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D414" w14:textId="77777777" w:rsidR="00A76A08" w:rsidRPr="00F5641D" w:rsidRDefault="00A76A08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14:paraId="31B7DB9B" w14:textId="77777777" w:rsidR="00A76A08" w:rsidRPr="00F5641D" w:rsidRDefault="00A76A08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KLASA: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5641D">
        <w:rPr>
          <w:rFonts w:eastAsia="Times New Roman" w:cstheme="minorHAnsi"/>
          <w:sz w:val="24"/>
          <w:szCs w:val="24"/>
          <w:lang w:eastAsia="hr-HR"/>
        </w:rPr>
        <w:t>112-03/19-01/26</w:t>
      </w:r>
    </w:p>
    <w:p w14:paraId="7570A910" w14:textId="0539F0AB" w:rsidR="00A76A08" w:rsidRPr="00F5641D" w:rsidRDefault="00A76A08" w:rsidP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URBROJ: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5641D">
        <w:rPr>
          <w:rFonts w:eastAsia="Times New Roman" w:cstheme="minorHAnsi"/>
          <w:sz w:val="24"/>
          <w:szCs w:val="24"/>
          <w:lang w:eastAsia="hr-HR"/>
        </w:rPr>
        <w:t>2125-19-01-19-01</w:t>
      </w:r>
      <w:r w:rsidR="00BD683D">
        <w:rPr>
          <w:rFonts w:eastAsia="Times New Roman" w:cstheme="minorHAnsi"/>
          <w:sz w:val="24"/>
          <w:szCs w:val="24"/>
          <w:lang w:eastAsia="hr-HR"/>
        </w:rPr>
        <w:t xml:space="preserve"> od 22. svibnja 2019.g.</w:t>
      </w:r>
    </w:p>
    <w:p w14:paraId="7B1BD790" w14:textId="5A80C29B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Na temelju članka 126.</w:t>
      </w:r>
      <w:r w:rsidR="003113DC" w:rsidRPr="00F5641D">
        <w:rPr>
          <w:rFonts w:eastAsia="Times New Roman" w:cstheme="minorHAnsi"/>
          <w:sz w:val="24"/>
          <w:szCs w:val="24"/>
          <w:lang w:eastAsia="hr-HR"/>
        </w:rPr>
        <w:t xml:space="preserve"> stavaka 1.,2. i 3.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i članka 127. Zakona o odgoju i obrazovanju u osnovnoj i srednjoj školi (Narodne novine, br. 87/08., 86/09., 92/10., 105/10., 90/11.,</w:t>
      </w:r>
      <w:r w:rsidR="00281E7D">
        <w:rPr>
          <w:rFonts w:eastAsia="Times New Roman" w:cstheme="minorHAnsi"/>
          <w:sz w:val="24"/>
          <w:szCs w:val="24"/>
          <w:lang w:eastAsia="hr-HR"/>
        </w:rPr>
        <w:t xml:space="preserve"> 5/12., 16/12., 86/12., 126/12.</w:t>
      </w:r>
      <w:r w:rsidRPr="00F5641D">
        <w:rPr>
          <w:rFonts w:eastAsia="Times New Roman" w:cstheme="minorHAnsi"/>
          <w:sz w:val="24"/>
          <w:szCs w:val="24"/>
          <w:lang w:eastAsia="hr-HR"/>
        </w:rPr>
        <w:t>, 94/13., 152/14., 7/17. i 68/18.) i članka 6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6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. Statuta 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Osnovne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škole 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dr. Jure Turića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, Školski odbor </w:t>
      </w:r>
      <w:r w:rsidR="0028142E" w:rsidRPr="00F5641D">
        <w:rPr>
          <w:rFonts w:eastAsia="Times New Roman" w:cstheme="minorHAnsi"/>
          <w:sz w:val="24"/>
          <w:szCs w:val="24"/>
          <w:lang w:eastAsia="hr-HR"/>
        </w:rPr>
        <w:t>Osnovne škole dr. Jure Turića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raspisuje</w:t>
      </w:r>
    </w:p>
    <w:p w14:paraId="7629B9DA" w14:textId="77777777" w:rsidR="003113DC" w:rsidRPr="00F5641D" w:rsidRDefault="003113D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9CBDADB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center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b/>
          <w:bCs/>
          <w:sz w:val="24"/>
          <w:szCs w:val="24"/>
          <w:lang w:eastAsia="hr-HR"/>
        </w:rPr>
        <w:t>NATJEČAJ</w:t>
      </w:r>
    </w:p>
    <w:p w14:paraId="5C97C45F" w14:textId="753712BA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5641D">
        <w:rPr>
          <w:rFonts w:eastAsia="Times New Roman" w:cstheme="minorHAnsi"/>
          <w:b/>
          <w:bCs/>
          <w:sz w:val="24"/>
          <w:szCs w:val="24"/>
          <w:lang w:eastAsia="hr-HR"/>
        </w:rPr>
        <w:t>za imenovanje ravnatelja/</w:t>
      </w:r>
      <w:proofErr w:type="spellStart"/>
      <w:r w:rsidRPr="00F5641D">
        <w:rPr>
          <w:rFonts w:eastAsia="Times New Roman" w:cstheme="minorHAnsi"/>
          <w:b/>
          <w:bCs/>
          <w:sz w:val="24"/>
          <w:szCs w:val="24"/>
          <w:lang w:eastAsia="hr-HR"/>
        </w:rPr>
        <w:t>ice</w:t>
      </w:r>
      <w:proofErr w:type="spellEnd"/>
    </w:p>
    <w:p w14:paraId="45554EEC" w14:textId="77777777" w:rsidR="003113DC" w:rsidRPr="00F5641D" w:rsidRDefault="003113D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4C1887A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Za ravnatelja/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icu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škole može biti imenovana osoba koja ispunjava</w:t>
      </w:r>
      <w:r w:rsidR="00B51A83" w:rsidRPr="00F5641D">
        <w:rPr>
          <w:rFonts w:eastAsia="Times New Roman" w:cstheme="minorHAnsi"/>
          <w:sz w:val="24"/>
          <w:szCs w:val="24"/>
          <w:lang w:eastAsia="hr-HR"/>
        </w:rPr>
        <w:t xml:space="preserve"> uvjete utvrđene člankom 126. Zakona o odgoju i obrazovanju u osnovnoj i srednjoj školi</w:t>
      </w:r>
      <w:r w:rsidRPr="00F5641D">
        <w:rPr>
          <w:rFonts w:eastAsia="Times New Roman" w:cstheme="minorHAnsi"/>
          <w:sz w:val="24"/>
          <w:szCs w:val="24"/>
          <w:lang w:eastAsia="hr-HR"/>
        </w:rPr>
        <w:t>:</w:t>
      </w:r>
    </w:p>
    <w:p w14:paraId="3F9D9ADE" w14:textId="377552CD" w:rsidR="00AF5A0D" w:rsidRPr="00F5641D" w:rsidRDefault="003113DC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1.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završen studij odgovarajuće vrste za rad na radnom mjestu učitelja, nastavnika ili stručnog suradni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>ka u školskoj ustanovi</w:t>
      </w:r>
      <w:r w:rsidR="005C5749">
        <w:rPr>
          <w:rFonts w:eastAsia="Times New Roman" w:cstheme="minorHAnsi"/>
          <w:sz w:val="24"/>
          <w:szCs w:val="24"/>
          <w:lang w:eastAsia="hr-HR"/>
        </w:rPr>
        <w:t xml:space="preserve"> u kojoj se imenuje za ravnatelja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>, a koji m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ože biti:</w:t>
      </w:r>
    </w:p>
    <w:p w14:paraId="1C4B1BE1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a) sveučilišni diplomski studij ili</w:t>
      </w:r>
    </w:p>
    <w:p w14:paraId="0879496E" w14:textId="77777777" w:rsidR="00AF5A0D" w:rsidRPr="00F5641D" w:rsidRDefault="00F5641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b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)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integrirani preddiplomski i diplomski sveučilišni studij ili</w:t>
      </w:r>
    </w:p>
    <w:p w14:paraId="3002A767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c) specijalistički diplomski stručni studij</w:t>
      </w:r>
    </w:p>
    <w:p w14:paraId="70DCD4DC" w14:textId="784D27DA" w:rsidR="000D1090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d)</w:t>
      </w:r>
      <w:r w:rsidR="00F5641D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D1090" w:rsidRPr="00F5641D">
        <w:rPr>
          <w:color w:val="231F20"/>
          <w:sz w:val="24"/>
          <w:szCs w:val="24"/>
          <w:shd w:val="clear" w:color="auto" w:fill="FFFFFF"/>
        </w:rPr>
        <w:t xml:space="preserve">položen stručni ispit za učitelja, nastavnika ili stručnog suradnika osim u slučaju iz </w:t>
      </w:r>
      <w:r w:rsidR="005C5749" w:rsidRPr="00F5641D">
        <w:rPr>
          <w:color w:val="231F20"/>
          <w:sz w:val="24"/>
          <w:szCs w:val="24"/>
          <w:shd w:val="clear" w:color="auto" w:fill="FFFFFF"/>
        </w:rPr>
        <w:t xml:space="preserve">članka 157. </w:t>
      </w:r>
      <w:r w:rsidR="000D1090" w:rsidRPr="00F5641D">
        <w:rPr>
          <w:color w:val="231F20"/>
          <w:sz w:val="24"/>
          <w:szCs w:val="24"/>
          <w:shd w:val="clear" w:color="auto" w:fill="FFFFFF"/>
        </w:rPr>
        <w:t>stavaka 1. i 2. Zakona o odgoju i obrazovanju u osnovnoj i srednjoj školi- učitelji i stručni suradnici koji su zasnovali radni odnos u osnovnoj ili srednjoj školi prije 12.ožujka 1994. nisu obvezni polagati stručni ispit te učitelji i stručni suradnici koji su položili stručni ispit prema odredbama Zakona o osnovnom školstvu (NN br. 59/90, 26/93, 27/93, 29/94, 7/96, 59/01, 114/01 i 76/05) te nastavnici koji su položili stručni ispit prema Zakonu o srednjem školstvu (NN br. 19/92, 26/93, 27/93, 50/95, 59/01, 114/01 i 81/05) nemaju obvezu polaganja stručnog ispita prema Zakonu o odgoju i obrazovanju u osnovnoj i srednjoj školi</w:t>
      </w:r>
    </w:p>
    <w:p w14:paraId="62DEEFD6" w14:textId="77777777" w:rsidR="00AF5A0D" w:rsidRPr="00F5641D" w:rsidRDefault="00B44D3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uvjete pripisane člankom 106. Zakona o odgoju i obrazovanju u osnovnoj i srednjoj školi,</w:t>
      </w:r>
    </w:p>
    <w:p w14:paraId="1DA3BE95" w14:textId="77777777" w:rsidR="00AF5A0D" w:rsidRPr="00F5641D" w:rsidRDefault="00B44D3C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3.n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ajmanje osam 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(8)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godina radnog iskustva u školskim ili drugim ustanovama u sustavu obrazovanja ili tijelima državne uprave nadležnim za obrazovanje, od čega najmanje pet godina na odgojno-obrazovnim poslovima u školskim ustanovama.</w:t>
      </w:r>
    </w:p>
    <w:p w14:paraId="2DD32BCD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Osim osobe koja je završila neki od studija iz točke 1. natječaja, ravnatelj/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osnovne škole  može biti i osoba koja je završila stručni četverogodišnji studij za učitelja kojim se stječe 240 ECTS bodova.</w:t>
      </w:r>
    </w:p>
    <w:p w14:paraId="194430DD" w14:textId="77777777" w:rsidR="000D1090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Iznimno, osoba koja ne ispunjava uvjete iz  točke 1. ili točke 2. ovog natječaja, može biti ravnatelj osnovne škole, ako u trenutku prijave na natječaj za ravnatelja obavlja dužnost ravnatelja u najmanje drugom uzastopnom mandatu, a ispunjavala je uvjete za ravnatelja propisane Zakonom o osnovnom školstvu (NN 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br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59/90., 26/93., 27/93., 29/94., 7/96., 59/01., 114/01. i 76/05.)</w:t>
      </w:r>
    </w:p>
    <w:p w14:paraId="68135C82" w14:textId="77777777" w:rsidR="00A05879" w:rsidRPr="00F5641D" w:rsidRDefault="00A05879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Dodatne kompetencije koje se vrednuju u postupku imenovanja ravnatelja škole su poznavanje stranog jezika, osnovne digitalne vještine i iskustvo rada na projektima.</w:t>
      </w:r>
    </w:p>
    <w:p w14:paraId="49D0D958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Ravnatelj/</w:t>
      </w:r>
      <w:proofErr w:type="spellStart"/>
      <w:r w:rsidRPr="00F5641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F5641D">
        <w:rPr>
          <w:rFonts w:eastAsia="Times New Roman" w:cstheme="minorHAnsi"/>
          <w:sz w:val="24"/>
          <w:szCs w:val="24"/>
          <w:lang w:eastAsia="hr-HR"/>
        </w:rPr>
        <w:t xml:space="preserve"> se imenuje na vrijeme od pet (5) godina.</w:t>
      </w:r>
    </w:p>
    <w:p w14:paraId="6C2ED0F2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Uz vlastoručno potpisanu pisanu  prijavu na natječaj kandidati su obvezni priložiti u izvorniku ili ovjerenoj preslici sljedeću dokumentaciju:</w:t>
      </w:r>
    </w:p>
    <w:p w14:paraId="5B12B4CC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životopis</w:t>
      </w:r>
    </w:p>
    <w:p w14:paraId="77AECAB3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diplomu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>,</w:t>
      </w:r>
      <w:r w:rsidRPr="00F5641D">
        <w:rPr>
          <w:rFonts w:eastAsia="Times New Roman" w:cstheme="minorHAnsi"/>
          <w:sz w:val="24"/>
          <w:szCs w:val="24"/>
          <w:lang w:eastAsia="hr-HR"/>
        </w:rPr>
        <w:t xml:space="preserve"> odnosno dokaz o stečenoj stručnoj spremi</w:t>
      </w:r>
    </w:p>
    <w:p w14:paraId="07A33801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domovnicu odnosno dokaz o državljanstvu</w:t>
      </w:r>
    </w:p>
    <w:p w14:paraId="1BA84553" w14:textId="77777777" w:rsidR="00A05879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lastRenderedPageBreak/>
        <w:t xml:space="preserve">dokaz o položenom stručnom ispitu 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>ili dokaz da je osoba oslobođena obveze polaganja stručnog ispita na temelju članka 157. Zakona o odgoju i obrazovanju u osnovnoj i srednjoj školi</w:t>
      </w:r>
    </w:p>
    <w:p w14:paraId="21783528" w14:textId="77777777" w:rsidR="00A05879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dokaz o radnom iskustvu (potvrda ili elektronički zapis </w:t>
      </w:r>
      <w:r w:rsidR="00A05879" w:rsidRPr="00F5641D">
        <w:rPr>
          <w:rFonts w:eastAsia="Times New Roman" w:cstheme="minorHAnsi"/>
          <w:sz w:val="24"/>
          <w:szCs w:val="24"/>
          <w:lang w:eastAsia="hr-HR"/>
        </w:rPr>
        <w:t xml:space="preserve">Hrvatskog zavoda za mirovinsko osiguranje, ne stariji od 30 dana od objave natječaja) </w:t>
      </w:r>
    </w:p>
    <w:p w14:paraId="1B9BF542" w14:textId="77777777" w:rsidR="00A05879" w:rsidRPr="00F5641D" w:rsidRDefault="00A05879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potvrda poslodavca o vrsti i trajanju poslova u školskim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ili drugim </w:t>
      </w:r>
      <w:r w:rsidRPr="00F5641D">
        <w:rPr>
          <w:rFonts w:eastAsia="Times New Roman" w:cstheme="minorHAnsi"/>
          <w:sz w:val="24"/>
          <w:szCs w:val="24"/>
          <w:lang w:eastAsia="hr-HR"/>
        </w:rPr>
        <w:t>ustanovama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 u sustavu obrazovanja ili tijelima državne uprave nadležnim za obrazovanje, od čega najmanje 5 godina na odgojno –obrazovnim poslovima u školskim ustanovama</w:t>
      </w:r>
    </w:p>
    <w:p w14:paraId="491CA185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uvjerenje da se protiv osobe ne vodi kazneni postupak glede zapreka za zasnivanje radnog odnosa iz članka 106. Zakona o odgoju i obrazovanju u osnovnoj i srednjoj školi (ne starije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3113DC" w:rsidRPr="00F5641D">
        <w:rPr>
          <w:rFonts w:eastAsia="Times New Roman" w:cstheme="minorHAnsi"/>
          <w:sz w:val="24"/>
          <w:szCs w:val="24"/>
          <w:lang w:eastAsia="hr-HR"/>
        </w:rPr>
        <w:t xml:space="preserve">8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 xml:space="preserve">dana </w:t>
      </w:r>
      <w:r w:rsidR="003113DC" w:rsidRPr="00F5641D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8A6766" w:rsidRPr="00F5641D">
        <w:rPr>
          <w:rFonts w:eastAsia="Times New Roman" w:cstheme="minorHAnsi"/>
          <w:sz w:val="24"/>
          <w:szCs w:val="24"/>
          <w:lang w:eastAsia="hr-HR"/>
        </w:rPr>
        <w:t>objave natječaja</w:t>
      </w:r>
      <w:r w:rsidRPr="00F5641D">
        <w:rPr>
          <w:rFonts w:eastAsia="Times New Roman" w:cstheme="minorHAnsi"/>
          <w:sz w:val="24"/>
          <w:szCs w:val="24"/>
          <w:lang w:eastAsia="hr-HR"/>
        </w:rPr>
        <w:t>)</w:t>
      </w:r>
    </w:p>
    <w:p w14:paraId="6A6D3C29" w14:textId="77777777" w:rsidR="00AF5A0D" w:rsidRPr="00F5641D" w:rsidRDefault="00AF5A0D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dokaz o obavljanju poslova ravnatelja u najmanje drugom uzastopnom mandatu za osobe koje se kandidiraju temeljem stavka 3. članka 126. </w:t>
      </w:r>
      <w:r w:rsidR="000D1090" w:rsidRPr="00F5641D">
        <w:rPr>
          <w:rFonts w:eastAsia="Times New Roman" w:cstheme="minorHAnsi"/>
          <w:sz w:val="24"/>
          <w:szCs w:val="24"/>
          <w:lang w:eastAsia="hr-HR"/>
        </w:rPr>
        <w:t>Zakona o odgoju i obrazovanju u osnovnoj i srednjoj školi (odluke o imenovanju)</w:t>
      </w:r>
    </w:p>
    <w:p w14:paraId="7BA9F0B8" w14:textId="77777777" w:rsidR="008A6766" w:rsidRPr="00F5641D" w:rsidRDefault="008A6766" w:rsidP="00F56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0" w:lineRule="atLeast"/>
        <w:ind w:left="30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 xml:space="preserve">program rada za mandatno razdoblje </w:t>
      </w:r>
    </w:p>
    <w:p w14:paraId="4184BE67" w14:textId="77777777" w:rsidR="002B4187" w:rsidRPr="00F5641D" w:rsidRDefault="000D1090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Sukladno članku 70. Statuta Osnovne škole dr. Jure Turića d</w:t>
      </w:r>
      <w:r w:rsidR="002B4187" w:rsidRPr="00F5641D">
        <w:rPr>
          <w:rFonts w:eastAsia="Times New Roman" w:cstheme="minorHAnsi"/>
          <w:sz w:val="24"/>
          <w:szCs w:val="24"/>
          <w:lang w:eastAsia="hr-HR"/>
        </w:rPr>
        <w:t>odatne kompetencije dokazuju se na sljedeći način:</w:t>
      </w:r>
    </w:p>
    <w:p w14:paraId="1C893D20" w14:textId="77777777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1.</w:t>
      </w:r>
      <w:r w:rsidRPr="00F5641D">
        <w:rPr>
          <w:rFonts w:cs="Arial"/>
          <w:bCs/>
          <w:sz w:val="24"/>
          <w:szCs w:val="24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stupnju. </w:t>
      </w:r>
    </w:p>
    <w:p w14:paraId="57FAC7F2" w14:textId="77777777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cs="Arial"/>
          <w:bCs/>
          <w:sz w:val="24"/>
          <w:szCs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14:paraId="4AD56827" w14:textId="77777777" w:rsidR="003113DC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Cs/>
          <w:sz w:val="24"/>
          <w:szCs w:val="24"/>
        </w:rPr>
      </w:pPr>
      <w:r w:rsidRPr="00F5641D">
        <w:rPr>
          <w:rFonts w:cs="Arial"/>
          <w:bCs/>
          <w:sz w:val="24"/>
          <w:szCs w:val="24"/>
        </w:rPr>
        <w:t xml:space="preserve">3. Iskustvo rada na projektima dokazuje se potvrdom, uvjerenjem ili drugom ispravom o radu na projektima. </w:t>
      </w:r>
    </w:p>
    <w:p w14:paraId="780986D1" w14:textId="77777777" w:rsidR="004C425A" w:rsidRPr="00F5641D" w:rsidRDefault="004C425A" w:rsidP="00F5641D">
      <w:pPr>
        <w:shd w:val="clear" w:color="auto" w:fill="FFFFFF"/>
        <w:spacing w:before="100" w:beforeAutospacing="1" w:after="100" w:afterAutospacing="1" w:line="0" w:lineRule="atLeast"/>
        <w:contextualSpacing/>
        <w:jc w:val="both"/>
        <w:rPr>
          <w:rFonts w:cs="Arial"/>
          <w:b/>
          <w:sz w:val="24"/>
          <w:szCs w:val="24"/>
        </w:rPr>
      </w:pPr>
      <w:r w:rsidRPr="00F5641D">
        <w:rPr>
          <w:rFonts w:cs="Arial"/>
          <w:sz w:val="24"/>
          <w:szCs w:val="24"/>
        </w:rPr>
        <w:t xml:space="preserve">Svi </w:t>
      </w:r>
      <w:r w:rsidR="000D1090" w:rsidRPr="00F5641D">
        <w:rPr>
          <w:rFonts w:cs="Arial"/>
          <w:sz w:val="24"/>
          <w:szCs w:val="24"/>
        </w:rPr>
        <w:t xml:space="preserve">navedeni </w:t>
      </w:r>
      <w:r w:rsidRPr="00F5641D">
        <w:rPr>
          <w:rFonts w:cs="Arial"/>
          <w:sz w:val="24"/>
          <w:szCs w:val="24"/>
        </w:rPr>
        <w:t xml:space="preserve">dokazi  dostavljaju se u izvorniku ili ovjerenoj preslici. </w:t>
      </w:r>
    </w:p>
    <w:p w14:paraId="2085FA49" w14:textId="77777777" w:rsidR="00AF5A0D" w:rsidRPr="00F5641D" w:rsidRDefault="000D1090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color w:val="231F20"/>
          <w:sz w:val="24"/>
          <w:szCs w:val="24"/>
          <w:shd w:val="clear" w:color="auto" w:fill="FFFFFF"/>
        </w:rPr>
        <w:t>Na natječaj se pod jednakim uvjetima mogu javiti osobe obaju spolova sukladno članku 13. Zakona o ravnopravnosti spolova (NN 82/08 i 68/17).</w:t>
      </w:r>
    </w:p>
    <w:p w14:paraId="4EDF8DD2" w14:textId="77777777" w:rsidR="00AF5A0D" w:rsidRPr="00F5641D" w:rsidRDefault="00AF5A0D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smo pod jednakim uvjetima</w:t>
      </w:r>
      <w:r w:rsidR="00812FA9" w:rsidRPr="00F5641D">
        <w:rPr>
          <w:rFonts w:eastAsia="Times New Roman" w:cstheme="minorHAnsi"/>
          <w:sz w:val="24"/>
          <w:szCs w:val="24"/>
          <w:lang w:eastAsia="hr-HR"/>
        </w:rPr>
        <w:t>.</w:t>
      </w:r>
    </w:p>
    <w:p w14:paraId="7150A02E" w14:textId="77777777" w:rsidR="00812FA9" w:rsidRPr="00F5641D" w:rsidRDefault="00812FA9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Osoba koja se poziva na pravo prednosti  temeljem članka  102.  Zakona o hrvatskim braniteljima  iz Domovinskog rata i članovima njihovih obitelji (Narodne novine broj 121/2017)  dužna  je uz prijavu  na natječaj  priložiti pored dokaza o  ispunjavanju traženih uvjeta iz natječaja  i sve potrebne dokaze navedene na poveznici Ministarstva hrvatskih branitelja: </w:t>
      </w:r>
      <w:hyperlink r:id="rId5" w:history="1">
        <w:r w:rsidRPr="00F5641D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14:paraId="18B6969E" w14:textId="77777777" w:rsidR="00281E7D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Osoba koja se poziva na pravo prednosti  temeljem čl.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</w:t>
      </w:r>
      <w:r w:rsidR="00F5641D">
        <w:rPr>
          <w:rFonts w:cstheme="minorHAnsi"/>
          <w:sz w:val="24"/>
          <w:szCs w:val="24"/>
          <w:shd w:val="clear" w:color="auto" w:fill="FFFFFF"/>
        </w:rPr>
        <w:t xml:space="preserve">e je vidljivo spomenuto pravo i </w:t>
      </w:r>
      <w:r w:rsidRPr="00F5641D">
        <w:rPr>
          <w:rFonts w:cstheme="minorHAnsi"/>
          <w:sz w:val="24"/>
          <w:szCs w:val="24"/>
          <w:shd w:val="clear" w:color="auto" w:fill="FFFFFF"/>
        </w:rPr>
        <w:t xml:space="preserve">dokaz </w:t>
      </w:r>
      <w:r w:rsidR="00281E7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D8AF45A" w14:textId="77777777" w:rsidR="00281E7D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t>o tome na koji je način prestao radni odnos.</w:t>
      </w:r>
      <w:r w:rsidR="00F5641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D1DFE52" w14:textId="56CD1941" w:rsidR="00812FA9" w:rsidRPr="00F5641D" w:rsidRDefault="00812FA9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F5641D">
        <w:rPr>
          <w:rFonts w:cstheme="minorHAnsi"/>
          <w:sz w:val="24"/>
          <w:szCs w:val="24"/>
          <w:shd w:val="clear" w:color="auto" w:fill="FFFFFF"/>
        </w:rPr>
        <w:lastRenderedPageBreak/>
        <w:br/>
        <w:t xml:space="preserve">Osoba koja se poziva na pravo prednosti  temeljem čl. 9. Zakona o profesionalnoj </w:t>
      </w:r>
      <w:r w:rsidR="003113DC" w:rsidRPr="00F5641D">
        <w:rPr>
          <w:rFonts w:cstheme="minorHAnsi"/>
          <w:sz w:val="24"/>
          <w:szCs w:val="24"/>
          <w:shd w:val="clear" w:color="auto" w:fill="FFFFFF"/>
        </w:rPr>
        <w:t>r</w:t>
      </w:r>
      <w:r w:rsidRPr="00F5641D">
        <w:rPr>
          <w:rFonts w:cstheme="minorHAnsi"/>
          <w:sz w:val="24"/>
          <w:szCs w:val="24"/>
          <w:shd w:val="clear" w:color="auto" w:fill="FFFFFF"/>
        </w:rPr>
        <w:t>ehabilitaciji i zapošljavanju osoba s invaliditetom (Narodne novine br. 157/13, 152/14  39/18)   dužna  je uz prijavu  na natječaj priložiti pored dokaza o ispunjavanju  traženih uvjeta iz natječaja, dokaz o utvrđenom statusu osobe s invaliditetom.</w:t>
      </w:r>
    </w:p>
    <w:p w14:paraId="42B26223" w14:textId="77777777" w:rsidR="00AF5A0D" w:rsidRPr="00F5641D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</w:t>
      </w:r>
    </w:p>
    <w:p w14:paraId="506BA418" w14:textId="77777777" w:rsidR="00DC3501" w:rsidRPr="00F5641D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Nepotpune i nepravovremene prijave neće se razmatrati.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 Rok za podnošenje prijava kandidata je osam (8) dana od dana objave natječaja.</w:t>
      </w:r>
    </w:p>
    <w:p w14:paraId="4C82FC38" w14:textId="77777777" w:rsidR="00F9253C" w:rsidRPr="00F5641D" w:rsidRDefault="00F9253C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Natječaj se objavljuje na mrežnim stranicama Osnovne škole dr. Jure Turića (</w:t>
      </w:r>
      <w:hyperlink r:id="rId6" w:history="1">
        <w:r w:rsidRPr="00F5641D">
          <w:rPr>
            <w:rStyle w:val="Hyperlink"/>
            <w:color w:val="auto"/>
            <w:sz w:val="24"/>
            <w:szCs w:val="24"/>
          </w:rPr>
          <w:t>http://www.os-gospic.hr/</w:t>
        </w:r>
      </w:hyperlink>
      <w:r w:rsidRPr="00F5641D">
        <w:rPr>
          <w:sz w:val="24"/>
          <w:szCs w:val="24"/>
        </w:rPr>
        <w:t>) i u Narodnim novinama.</w:t>
      </w:r>
    </w:p>
    <w:p w14:paraId="5812BF78" w14:textId="77777777" w:rsidR="00AF5A0D" w:rsidRPr="00F5641D" w:rsidRDefault="00AF5A0D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 rezultatima natječaja kandidati će biti obaviješteni u roku od četrdeset i pet (45) dana od dana isteka roka za podnošenje prijava.</w:t>
      </w:r>
    </w:p>
    <w:p w14:paraId="6248313D" w14:textId="77777777" w:rsidR="0092246F" w:rsidRPr="00F5641D" w:rsidRDefault="0092246F" w:rsidP="00281E7D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F5641D">
        <w:rPr>
          <w:rFonts w:ascii="Calibri" w:hAnsi="Calibri" w:cs="Calibri"/>
          <w:sz w:val="24"/>
          <w:szCs w:val="24"/>
        </w:rPr>
        <w:t>Prijavom na natječaj osoba daje izričitu privolu za prikupljanje i obradu podataka iz natječajne dokumentacije, a sve u svrhu provedbe natječajnog postupka za imenovanje ravnatelja/</w:t>
      </w:r>
      <w:proofErr w:type="spellStart"/>
      <w:r w:rsidRPr="00F5641D">
        <w:rPr>
          <w:rFonts w:ascii="Calibri" w:hAnsi="Calibri" w:cs="Calibri"/>
          <w:sz w:val="24"/>
          <w:szCs w:val="24"/>
        </w:rPr>
        <w:t>ice</w:t>
      </w:r>
      <w:proofErr w:type="spellEnd"/>
      <w:r w:rsidRPr="00F5641D">
        <w:rPr>
          <w:rFonts w:ascii="Calibri" w:hAnsi="Calibri" w:cs="Calibri"/>
          <w:sz w:val="24"/>
          <w:szCs w:val="24"/>
        </w:rPr>
        <w:t xml:space="preserve"> i rezultata natječaja u skladu sa  važećim propisima o zaštiti osobnih podataka.</w:t>
      </w:r>
    </w:p>
    <w:p w14:paraId="0695D86A" w14:textId="088EC524" w:rsidR="00F9253C" w:rsidRPr="00F5641D" w:rsidRDefault="0092246F" w:rsidP="00281E7D">
      <w:pPr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ascii="Calibri" w:hAnsi="Calibri" w:cs="Calibri"/>
          <w:sz w:val="24"/>
          <w:szCs w:val="24"/>
        </w:rPr>
        <w:t>P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rijave na natječaj </w:t>
      </w:r>
      <w:r w:rsidR="00F9253C" w:rsidRPr="00F5641D">
        <w:rPr>
          <w:rFonts w:eastAsia="Times New Roman" w:cstheme="minorHAnsi"/>
          <w:sz w:val="24"/>
          <w:szCs w:val="24"/>
          <w:lang w:eastAsia="hr-HR"/>
        </w:rPr>
        <w:t xml:space="preserve">dostavljaju se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s  potrebnom dokumentacijom u iz</w:t>
      </w:r>
      <w:r w:rsidR="00F9253C" w:rsidRPr="00F5641D">
        <w:rPr>
          <w:rFonts w:eastAsia="Times New Roman" w:cstheme="minorHAnsi"/>
          <w:sz w:val="24"/>
          <w:szCs w:val="24"/>
          <w:lang w:eastAsia="hr-HR"/>
        </w:rPr>
        <w:t xml:space="preserve">vorniku ili ovjerenoj preslici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osobno u tajništvo Osnovne škole </w:t>
      </w:r>
      <w:r w:rsidR="00BE648C">
        <w:rPr>
          <w:rFonts w:eastAsia="Times New Roman" w:cstheme="minorHAnsi"/>
          <w:sz w:val="24"/>
          <w:szCs w:val="24"/>
          <w:lang w:eastAsia="hr-HR"/>
        </w:rPr>
        <w:t>d</w:t>
      </w:r>
      <w:r w:rsidR="00DC3501" w:rsidRPr="00F5641D">
        <w:rPr>
          <w:rFonts w:eastAsia="Times New Roman" w:cstheme="minorHAnsi"/>
          <w:sz w:val="24"/>
          <w:szCs w:val="24"/>
          <w:lang w:eastAsia="hr-HR"/>
        </w:rPr>
        <w:t xml:space="preserve">r. Jure Turića ili  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preporučenom pošiljkom na adresu:</w:t>
      </w:r>
    </w:p>
    <w:p w14:paraId="3D9C1986" w14:textId="061CE408" w:rsidR="00AF5A0D" w:rsidRPr="00F5641D" w:rsidRDefault="00F9253C" w:rsidP="00281E7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Osnovna škola dr. Jure Turića, Miroslava Kraljevića 15, 53000 Gospić</w:t>
      </w:r>
      <w:r w:rsidR="00AF5A0D" w:rsidRPr="00F5641D">
        <w:rPr>
          <w:rFonts w:eastAsia="Times New Roman" w:cstheme="minorHAnsi"/>
          <w:sz w:val="24"/>
          <w:szCs w:val="24"/>
          <w:lang w:eastAsia="hr-HR"/>
        </w:rPr>
        <w:t>, u zatvorenoj omotnici s naznakom: 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„</w:t>
      </w:r>
      <w:r w:rsidRPr="00F5641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Natječaj  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</w:t>
      </w:r>
      <w:r w:rsidR="00AF3B41">
        <w:rPr>
          <w:rFonts w:eastAsia="Times New Roman" w:cstheme="minorHAnsi"/>
          <w:b/>
          <w:bCs/>
          <w:sz w:val="24"/>
          <w:szCs w:val="24"/>
          <w:lang w:eastAsia="hr-HR"/>
        </w:rPr>
        <w:t>ravnatelja/</w:t>
      </w:r>
      <w:proofErr w:type="spellStart"/>
      <w:r w:rsidR="00AF3B41">
        <w:rPr>
          <w:rFonts w:eastAsia="Times New Roman" w:cstheme="minorHAnsi"/>
          <w:b/>
          <w:bCs/>
          <w:sz w:val="24"/>
          <w:szCs w:val="24"/>
          <w:lang w:eastAsia="hr-HR"/>
        </w:rPr>
        <w:t>icu</w:t>
      </w:r>
      <w:proofErr w:type="spellEnd"/>
      <w:r w:rsidR="00AF3B4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– ne otvara</w:t>
      </w:r>
      <w:r w:rsidR="00DC3501" w:rsidRPr="00F5641D">
        <w:rPr>
          <w:rFonts w:eastAsia="Times New Roman" w:cstheme="minorHAnsi"/>
          <w:b/>
          <w:bCs/>
          <w:sz w:val="24"/>
          <w:szCs w:val="24"/>
          <w:lang w:eastAsia="hr-HR"/>
        </w:rPr>
        <w:t>ti</w:t>
      </w:r>
      <w:r w:rsidR="00AF5A0D" w:rsidRPr="00F5641D">
        <w:rPr>
          <w:rFonts w:eastAsia="Times New Roman" w:cstheme="minorHAnsi"/>
          <w:b/>
          <w:bCs/>
          <w:sz w:val="24"/>
          <w:szCs w:val="24"/>
          <w:lang w:eastAsia="hr-HR"/>
        </w:rPr>
        <w:t>.“</w:t>
      </w:r>
    </w:p>
    <w:p w14:paraId="288BFA4E" w14:textId="77777777" w:rsidR="000004FC" w:rsidRPr="00F5641D" w:rsidRDefault="000004FC" w:rsidP="00F5641D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0E46E6" w14:textId="4A34C298" w:rsidR="00DE738D" w:rsidRPr="00F5641D" w:rsidRDefault="00F9253C" w:rsidP="00281E7D">
      <w:pPr>
        <w:shd w:val="clear" w:color="auto" w:fill="FFFFFF"/>
        <w:spacing w:before="100" w:beforeAutospacing="1" w:after="360" w:line="0" w:lineRule="atLeast"/>
        <w:contextualSpacing/>
        <w:jc w:val="right"/>
        <w:rPr>
          <w:rFonts w:eastAsia="Times New Roman" w:cstheme="minorHAnsi"/>
          <w:sz w:val="24"/>
          <w:szCs w:val="24"/>
          <w:lang w:eastAsia="hr-HR"/>
        </w:rPr>
      </w:pPr>
      <w:r w:rsidRPr="00F5641D">
        <w:rPr>
          <w:rFonts w:eastAsia="Times New Roman" w:cstheme="minorHAnsi"/>
          <w:sz w:val="24"/>
          <w:szCs w:val="24"/>
          <w:lang w:eastAsia="hr-HR"/>
        </w:rPr>
        <w:t>Osnovna škola dr. Jure Turića</w:t>
      </w:r>
      <w:r w:rsidR="00A76A08">
        <w:rPr>
          <w:rFonts w:eastAsia="Times New Roman" w:cstheme="minorHAnsi"/>
          <w:sz w:val="24"/>
          <w:szCs w:val="24"/>
          <w:lang w:eastAsia="hr-HR"/>
        </w:rPr>
        <w:t>,</w:t>
      </w:r>
      <w:r w:rsidR="003C0A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76A08">
        <w:rPr>
          <w:rFonts w:eastAsia="Times New Roman" w:cstheme="minorHAnsi"/>
          <w:sz w:val="24"/>
          <w:szCs w:val="24"/>
          <w:lang w:eastAsia="hr-HR"/>
        </w:rPr>
        <w:t>Gospić</w:t>
      </w:r>
      <w:r w:rsidR="00C009E2" w:rsidRPr="00F5641D">
        <w:rPr>
          <w:rFonts w:eastAsia="Times New Roman" w:cstheme="minorHAnsi"/>
          <w:sz w:val="24"/>
          <w:szCs w:val="24"/>
          <w:lang w:eastAsia="hr-HR"/>
        </w:rPr>
        <w:br/>
      </w:r>
    </w:p>
    <w:p w14:paraId="4EEDF63D" w14:textId="77777777" w:rsidR="00A76A08" w:rsidRPr="00F5641D" w:rsidRDefault="00A76A08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sectPr w:rsidR="00A76A08" w:rsidRPr="00F5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3732"/>
    <w:multiLevelType w:val="multilevel"/>
    <w:tmpl w:val="869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5BC3"/>
    <w:multiLevelType w:val="multilevel"/>
    <w:tmpl w:val="0D82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26953"/>
    <w:multiLevelType w:val="multilevel"/>
    <w:tmpl w:val="C9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D"/>
    <w:rsid w:val="000004FC"/>
    <w:rsid w:val="00017860"/>
    <w:rsid w:val="000D1090"/>
    <w:rsid w:val="0028142E"/>
    <w:rsid w:val="00281E7D"/>
    <w:rsid w:val="002B4187"/>
    <w:rsid w:val="003113DC"/>
    <w:rsid w:val="003C0A06"/>
    <w:rsid w:val="004C425A"/>
    <w:rsid w:val="00572711"/>
    <w:rsid w:val="005C5749"/>
    <w:rsid w:val="006B6F9D"/>
    <w:rsid w:val="00812FA9"/>
    <w:rsid w:val="008743B2"/>
    <w:rsid w:val="008A6766"/>
    <w:rsid w:val="0092246F"/>
    <w:rsid w:val="00936B09"/>
    <w:rsid w:val="009D3D83"/>
    <w:rsid w:val="00A05879"/>
    <w:rsid w:val="00A76A08"/>
    <w:rsid w:val="00AB2401"/>
    <w:rsid w:val="00AB471C"/>
    <w:rsid w:val="00AD3116"/>
    <w:rsid w:val="00AF3B41"/>
    <w:rsid w:val="00AF5A0D"/>
    <w:rsid w:val="00B44D3C"/>
    <w:rsid w:val="00B51A83"/>
    <w:rsid w:val="00BD683D"/>
    <w:rsid w:val="00BE648C"/>
    <w:rsid w:val="00C009E2"/>
    <w:rsid w:val="00DC3501"/>
    <w:rsid w:val="00DE738D"/>
    <w:rsid w:val="00E774EE"/>
    <w:rsid w:val="00F5641D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17CD"/>
  <w15:chartTrackingRefBased/>
  <w15:docId w15:val="{41E16A95-9B1B-4A0F-8280-4D48355F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3C"/>
    <w:pPr>
      <w:ind w:left="720"/>
      <w:contextualSpacing/>
    </w:pPr>
  </w:style>
  <w:style w:type="paragraph" w:customStyle="1" w:styleId="Normal1">
    <w:name w:val="Normal1"/>
    <w:rsid w:val="004C42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812F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6" Type="http://schemas.openxmlformats.org/officeDocument/2006/relationships/hyperlink" Target="http://www.os-gospic.h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6897</Characters>
  <Application>Microsoft Macintosh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Microsoft Office User</cp:lastModifiedBy>
  <cp:revision>2</cp:revision>
  <dcterms:created xsi:type="dcterms:W3CDTF">2019-05-22T21:21:00Z</dcterms:created>
  <dcterms:modified xsi:type="dcterms:W3CDTF">2019-05-22T21:21:00Z</dcterms:modified>
</cp:coreProperties>
</file>