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57AA9" w14:textId="77777777" w:rsidR="008672BA" w:rsidRPr="00674CD0" w:rsidRDefault="008672BA" w:rsidP="009F128C">
      <w:pPr>
        <w:pStyle w:val="Heading1"/>
        <w:rPr>
          <w:rFonts w:ascii="Calibri" w:hAnsi="Calibri" w:cs="Calibri"/>
          <w:b/>
          <w:sz w:val="24"/>
          <w:szCs w:val="24"/>
        </w:rPr>
      </w:pPr>
      <w:r w:rsidRPr="00674CD0">
        <w:rPr>
          <w:rFonts w:ascii="Calibri" w:hAnsi="Calibri" w:cs="Calibri"/>
          <w:b/>
          <w:sz w:val="24"/>
          <w:szCs w:val="24"/>
        </w:rPr>
        <w:t>REPUBLIKA HRVATSKA</w:t>
      </w:r>
    </w:p>
    <w:p w14:paraId="456F9437" w14:textId="77777777" w:rsidR="009F128C" w:rsidRPr="00674CD0" w:rsidRDefault="009F128C" w:rsidP="009F128C">
      <w:pPr>
        <w:pStyle w:val="Heading1"/>
        <w:rPr>
          <w:rFonts w:ascii="Calibri" w:hAnsi="Calibri" w:cs="Calibri"/>
          <w:b/>
          <w:sz w:val="24"/>
          <w:szCs w:val="24"/>
        </w:rPr>
      </w:pPr>
      <w:r w:rsidRPr="00674CD0">
        <w:rPr>
          <w:rFonts w:ascii="Calibri" w:hAnsi="Calibri" w:cs="Calibri"/>
          <w:b/>
          <w:sz w:val="24"/>
          <w:szCs w:val="24"/>
        </w:rPr>
        <w:t>LIČKO-SENJSKA ŽUPANIJA</w:t>
      </w:r>
    </w:p>
    <w:p w14:paraId="6495CE41" w14:textId="77777777" w:rsidR="009F128C" w:rsidRPr="00674CD0" w:rsidRDefault="009F128C" w:rsidP="009F128C">
      <w:pPr>
        <w:pStyle w:val="Heading1"/>
        <w:rPr>
          <w:rFonts w:ascii="Calibri" w:hAnsi="Calibri" w:cs="Calibri"/>
          <w:b/>
          <w:sz w:val="24"/>
          <w:szCs w:val="24"/>
        </w:rPr>
      </w:pPr>
      <w:r w:rsidRPr="00674CD0">
        <w:rPr>
          <w:rFonts w:ascii="Calibri" w:hAnsi="Calibri" w:cs="Calibri"/>
          <w:b/>
          <w:sz w:val="24"/>
          <w:szCs w:val="24"/>
        </w:rPr>
        <w:t>GRAD  GOSPIĆ</w:t>
      </w:r>
    </w:p>
    <w:p w14:paraId="6216905E" w14:textId="77777777" w:rsidR="009F128C" w:rsidRPr="00674CD0" w:rsidRDefault="009F128C" w:rsidP="009F128C">
      <w:pPr>
        <w:pStyle w:val="Heading1"/>
        <w:rPr>
          <w:rFonts w:ascii="Calibri" w:hAnsi="Calibri" w:cs="Calibri"/>
          <w:b/>
          <w:sz w:val="24"/>
          <w:szCs w:val="24"/>
        </w:rPr>
      </w:pPr>
      <w:r w:rsidRPr="00674CD0">
        <w:rPr>
          <w:rFonts w:ascii="Calibri" w:hAnsi="Calibri" w:cs="Calibri"/>
          <w:b/>
          <w:sz w:val="24"/>
          <w:szCs w:val="24"/>
        </w:rPr>
        <w:t xml:space="preserve">OSNOVNA ŠKOLA DR. JURE TURIĆA </w:t>
      </w:r>
    </w:p>
    <w:p w14:paraId="16AD508D" w14:textId="77777777" w:rsidR="009F128C" w:rsidRPr="00674CD0" w:rsidRDefault="009F128C" w:rsidP="009F128C">
      <w:pPr>
        <w:pStyle w:val="Heading2"/>
        <w:rPr>
          <w:rFonts w:ascii="Calibri" w:hAnsi="Calibri" w:cs="Calibri"/>
          <w:szCs w:val="24"/>
        </w:rPr>
      </w:pPr>
      <w:r w:rsidRPr="00674CD0">
        <w:rPr>
          <w:rFonts w:ascii="Calibri" w:hAnsi="Calibri" w:cs="Calibri"/>
          <w:szCs w:val="24"/>
        </w:rPr>
        <w:t>MIROSLAVA KRALJEVIĆA 15</w:t>
      </w:r>
      <w:r w:rsidR="00FD5F91" w:rsidRPr="00674CD0">
        <w:rPr>
          <w:rFonts w:ascii="Calibri" w:hAnsi="Calibri" w:cs="Calibri"/>
          <w:szCs w:val="24"/>
        </w:rPr>
        <w:t>,GOSPIĆ</w:t>
      </w:r>
    </w:p>
    <w:p w14:paraId="11F7E201" w14:textId="77777777" w:rsidR="009F128C" w:rsidRPr="00674CD0" w:rsidRDefault="009F128C" w:rsidP="009F128C">
      <w:pPr>
        <w:pStyle w:val="Heading2"/>
        <w:rPr>
          <w:rFonts w:ascii="Calibri" w:hAnsi="Calibri" w:cs="Calibri"/>
          <w:szCs w:val="24"/>
        </w:rPr>
      </w:pPr>
      <w:r w:rsidRPr="00674CD0">
        <w:rPr>
          <w:rFonts w:ascii="Calibri" w:hAnsi="Calibri" w:cs="Calibri"/>
          <w:szCs w:val="24"/>
        </w:rPr>
        <w:t>TEL</w:t>
      </w:r>
      <w:r w:rsidR="00073F42" w:rsidRPr="00674CD0">
        <w:rPr>
          <w:rFonts w:ascii="Calibri" w:hAnsi="Calibri" w:cs="Calibri"/>
          <w:szCs w:val="24"/>
        </w:rPr>
        <w:t>./FAX</w:t>
      </w:r>
      <w:r w:rsidRPr="00674CD0">
        <w:rPr>
          <w:rFonts w:ascii="Calibri" w:hAnsi="Calibri" w:cs="Calibri"/>
          <w:szCs w:val="24"/>
        </w:rPr>
        <w:t>: 053/ 572-003</w:t>
      </w:r>
    </w:p>
    <w:p w14:paraId="6DA5FD5A" w14:textId="77777777" w:rsidR="009F128C" w:rsidRPr="00674CD0" w:rsidRDefault="009F128C" w:rsidP="009F128C">
      <w:pPr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ŠIFRA ŠKOLE: 09-026-001</w:t>
      </w:r>
    </w:p>
    <w:p w14:paraId="13F5605B" w14:textId="77777777" w:rsidR="00115123" w:rsidRPr="00674CD0" w:rsidRDefault="00115123" w:rsidP="009F128C">
      <w:pPr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MBŠ:</w:t>
      </w:r>
      <w:r w:rsidR="007A3406" w:rsidRPr="00674CD0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2C6155" w:rsidRPr="00674CD0">
        <w:rPr>
          <w:rFonts w:ascii="Calibri" w:hAnsi="Calibri" w:cs="Calibri"/>
          <w:sz w:val="24"/>
          <w:szCs w:val="24"/>
          <w:lang w:val="hr-HR"/>
        </w:rPr>
        <w:t>03315550</w:t>
      </w:r>
      <w:r w:rsidR="00EC5DF8" w:rsidRPr="00674CD0">
        <w:rPr>
          <w:rFonts w:ascii="Calibri" w:hAnsi="Calibri" w:cs="Calibri"/>
          <w:sz w:val="24"/>
          <w:szCs w:val="24"/>
          <w:lang w:val="hr-HR"/>
        </w:rPr>
        <w:t>,</w:t>
      </w:r>
      <w:r w:rsidR="007A3406" w:rsidRPr="00674CD0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674CD0">
        <w:rPr>
          <w:rFonts w:ascii="Calibri" w:hAnsi="Calibri" w:cs="Calibri"/>
          <w:sz w:val="24"/>
          <w:szCs w:val="24"/>
          <w:lang w:val="hr-HR"/>
        </w:rPr>
        <w:t>OIB:</w:t>
      </w:r>
      <w:r w:rsidR="007A3406" w:rsidRPr="00674CD0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674CD0">
        <w:rPr>
          <w:rFonts w:ascii="Calibri" w:hAnsi="Calibri" w:cs="Calibri"/>
          <w:sz w:val="24"/>
          <w:szCs w:val="24"/>
          <w:lang w:val="hr-HR"/>
        </w:rPr>
        <w:t>81152039635</w:t>
      </w:r>
    </w:p>
    <w:p w14:paraId="477E43DF" w14:textId="77777777" w:rsidR="00B80456" w:rsidRPr="00674CD0" w:rsidRDefault="00B80456" w:rsidP="009F128C">
      <w:pPr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E-mail:</w:t>
      </w:r>
      <w:r w:rsidR="00985B03" w:rsidRPr="00674CD0">
        <w:rPr>
          <w:rFonts w:ascii="Calibri" w:hAnsi="Calibri" w:cs="Calibri"/>
          <w:sz w:val="24"/>
          <w:szCs w:val="24"/>
          <w:lang w:val="hr-HR"/>
        </w:rPr>
        <w:t xml:space="preserve"> </w:t>
      </w:r>
      <w:hyperlink r:id="rId5" w:history="1">
        <w:r w:rsidR="00985B03" w:rsidRPr="00674CD0">
          <w:rPr>
            <w:rStyle w:val="Hyperlink"/>
            <w:rFonts w:ascii="Calibri" w:hAnsi="Calibri" w:cs="Calibri"/>
            <w:sz w:val="24"/>
            <w:szCs w:val="24"/>
            <w:lang w:val="hr-HR"/>
          </w:rPr>
          <w:t>ured@os-jturic-gospic.skole.hr</w:t>
        </w:r>
      </w:hyperlink>
      <w:r w:rsidR="00985B03" w:rsidRPr="00674CD0">
        <w:rPr>
          <w:rFonts w:ascii="Calibri" w:hAnsi="Calibri" w:cs="Calibri"/>
          <w:sz w:val="24"/>
          <w:szCs w:val="24"/>
          <w:lang w:val="hr-HR"/>
        </w:rPr>
        <w:t xml:space="preserve"> </w:t>
      </w:r>
    </w:p>
    <w:p w14:paraId="51FEA06C" w14:textId="77777777" w:rsidR="00560EE2" w:rsidRPr="00674CD0" w:rsidRDefault="00560EE2" w:rsidP="009F128C">
      <w:pPr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KLASA</w:t>
      </w:r>
      <w:r w:rsidR="008069FE" w:rsidRPr="00674CD0">
        <w:rPr>
          <w:rFonts w:ascii="Calibri" w:hAnsi="Calibri" w:cs="Calibri"/>
          <w:sz w:val="24"/>
          <w:szCs w:val="24"/>
          <w:lang w:val="hr-HR"/>
        </w:rPr>
        <w:t>:</w:t>
      </w:r>
      <w:r w:rsidR="007A3406" w:rsidRPr="00674CD0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8069FE" w:rsidRPr="00674CD0">
        <w:rPr>
          <w:rFonts w:ascii="Calibri" w:hAnsi="Calibri" w:cs="Calibri"/>
          <w:sz w:val="24"/>
          <w:szCs w:val="24"/>
          <w:lang w:val="hr-HR"/>
        </w:rPr>
        <w:t>112-0</w:t>
      </w:r>
      <w:r w:rsidR="0062026C" w:rsidRPr="00674CD0">
        <w:rPr>
          <w:rFonts w:ascii="Calibri" w:hAnsi="Calibri" w:cs="Calibri"/>
          <w:sz w:val="24"/>
          <w:szCs w:val="24"/>
          <w:lang w:val="hr-HR"/>
        </w:rPr>
        <w:t>1</w:t>
      </w:r>
      <w:r w:rsidR="00B36E21" w:rsidRPr="00674CD0">
        <w:rPr>
          <w:rFonts w:ascii="Calibri" w:hAnsi="Calibri" w:cs="Calibri"/>
          <w:sz w:val="24"/>
          <w:szCs w:val="24"/>
          <w:lang w:val="hr-HR"/>
        </w:rPr>
        <w:t>/2</w:t>
      </w:r>
      <w:r w:rsidR="006B10A8" w:rsidRPr="00674CD0">
        <w:rPr>
          <w:rFonts w:ascii="Calibri" w:hAnsi="Calibri" w:cs="Calibri"/>
          <w:sz w:val="24"/>
          <w:szCs w:val="24"/>
          <w:lang w:val="hr-HR"/>
        </w:rPr>
        <w:t>4</w:t>
      </w:r>
      <w:r w:rsidRPr="00674CD0">
        <w:rPr>
          <w:rFonts w:ascii="Calibri" w:hAnsi="Calibri" w:cs="Calibri"/>
          <w:sz w:val="24"/>
          <w:szCs w:val="24"/>
          <w:lang w:val="hr-HR"/>
        </w:rPr>
        <w:t>-01/</w:t>
      </w:r>
      <w:r w:rsidR="00B65112" w:rsidRPr="00674CD0">
        <w:rPr>
          <w:rFonts w:ascii="Calibri" w:hAnsi="Calibri" w:cs="Calibri"/>
          <w:sz w:val="24"/>
          <w:szCs w:val="24"/>
          <w:lang w:val="hr-HR"/>
        </w:rPr>
        <w:t>249</w:t>
      </w:r>
    </w:p>
    <w:p w14:paraId="305D23FB" w14:textId="77777777" w:rsidR="008069FE" w:rsidRPr="00674CD0" w:rsidRDefault="00560EE2" w:rsidP="009F128C">
      <w:pPr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URBROJ</w:t>
      </w:r>
      <w:r w:rsidR="008069FE" w:rsidRPr="00674CD0">
        <w:rPr>
          <w:rFonts w:ascii="Calibri" w:hAnsi="Calibri" w:cs="Calibri"/>
          <w:sz w:val="24"/>
          <w:szCs w:val="24"/>
          <w:lang w:val="hr-HR"/>
        </w:rPr>
        <w:t>:</w:t>
      </w:r>
      <w:r w:rsidR="00333C60" w:rsidRPr="00674CD0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B36E21" w:rsidRPr="00674CD0">
        <w:rPr>
          <w:rFonts w:ascii="Calibri" w:hAnsi="Calibri" w:cs="Calibri"/>
          <w:sz w:val="24"/>
          <w:szCs w:val="24"/>
          <w:lang w:val="hr-HR"/>
        </w:rPr>
        <w:t>2125-19-01-2</w:t>
      </w:r>
      <w:r w:rsidR="006B10A8" w:rsidRPr="00674CD0">
        <w:rPr>
          <w:rFonts w:ascii="Calibri" w:hAnsi="Calibri" w:cs="Calibri"/>
          <w:sz w:val="24"/>
          <w:szCs w:val="24"/>
          <w:lang w:val="hr-HR"/>
        </w:rPr>
        <w:t>4</w:t>
      </w:r>
      <w:r w:rsidR="008069FE" w:rsidRPr="00674CD0">
        <w:rPr>
          <w:rFonts w:ascii="Calibri" w:hAnsi="Calibri" w:cs="Calibri"/>
          <w:sz w:val="24"/>
          <w:szCs w:val="24"/>
          <w:lang w:val="hr-HR"/>
        </w:rPr>
        <w:t>-01</w:t>
      </w:r>
    </w:p>
    <w:p w14:paraId="003A185F" w14:textId="1A597BBA" w:rsidR="00A642D6" w:rsidRPr="00674CD0" w:rsidRDefault="008672BA" w:rsidP="00A642D6">
      <w:pPr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 xml:space="preserve">Gospić, </w:t>
      </w:r>
      <w:r w:rsidR="007A1E1C">
        <w:rPr>
          <w:rFonts w:ascii="Calibri" w:hAnsi="Calibri" w:cs="Calibri"/>
          <w:sz w:val="24"/>
          <w:szCs w:val="24"/>
          <w:lang w:val="hr-HR"/>
        </w:rPr>
        <w:t>7</w:t>
      </w:r>
      <w:r w:rsidR="008D5082" w:rsidRPr="00674CD0">
        <w:rPr>
          <w:rFonts w:ascii="Calibri" w:hAnsi="Calibri" w:cs="Calibri"/>
          <w:sz w:val="24"/>
          <w:szCs w:val="24"/>
          <w:lang w:val="hr-HR"/>
        </w:rPr>
        <w:t>. listopada</w:t>
      </w:r>
      <w:r w:rsidR="00484C78" w:rsidRPr="00674CD0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6B10A8" w:rsidRPr="00674CD0">
        <w:rPr>
          <w:rFonts w:ascii="Calibri" w:hAnsi="Calibri" w:cs="Calibri"/>
          <w:sz w:val="24"/>
          <w:szCs w:val="24"/>
          <w:lang w:val="hr-HR"/>
        </w:rPr>
        <w:t>2024</w:t>
      </w:r>
      <w:r w:rsidR="00A642D6" w:rsidRPr="00674CD0">
        <w:rPr>
          <w:rFonts w:ascii="Calibri" w:hAnsi="Calibri" w:cs="Calibri"/>
          <w:sz w:val="24"/>
          <w:szCs w:val="24"/>
          <w:lang w:val="hr-HR"/>
        </w:rPr>
        <w:t>. g.</w:t>
      </w:r>
    </w:p>
    <w:p w14:paraId="4FC5B33A" w14:textId="77777777" w:rsidR="00670EBE" w:rsidRPr="00674CD0" w:rsidRDefault="00670EBE" w:rsidP="00A54859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6E79932F" w14:textId="77777777" w:rsidR="008A2F08" w:rsidRPr="00674CD0" w:rsidRDefault="008A2F08" w:rsidP="00C104DB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49105581" w14:textId="1A692D55" w:rsidR="00F311D1" w:rsidRPr="00674CD0" w:rsidRDefault="00F311D1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Na temelju članka 107. stavka 1. Zakona o odgoju i obrazovanju u osnovnoj i srednjoj školi  (NN broj: 87/08, 86/09, 92/10, 105/10, 90/11, 16/12, 86/12, 94/13, 152/14, 7/17, 68/18, 98/19, 64/20, 151/22</w:t>
      </w:r>
      <w:r w:rsidR="006B10A8" w:rsidRPr="00674CD0">
        <w:rPr>
          <w:rFonts w:ascii="Calibri" w:hAnsi="Calibri" w:cs="Calibri"/>
          <w:sz w:val="24"/>
          <w:szCs w:val="24"/>
          <w:lang w:val="hr-HR"/>
        </w:rPr>
        <w:t>,</w:t>
      </w:r>
      <w:r w:rsidR="00674CD0" w:rsidRPr="00674CD0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8F775D" w:rsidRPr="00674CD0">
        <w:rPr>
          <w:rFonts w:ascii="Calibri" w:hAnsi="Calibri" w:cs="Calibri"/>
          <w:sz w:val="24"/>
          <w:szCs w:val="24"/>
          <w:lang w:val="hr-HR"/>
        </w:rPr>
        <w:t xml:space="preserve">155/23, </w:t>
      </w:r>
      <w:r w:rsidR="006B10A8" w:rsidRPr="00674CD0">
        <w:rPr>
          <w:rFonts w:ascii="Calibri" w:hAnsi="Calibri" w:cs="Calibri"/>
          <w:sz w:val="24"/>
          <w:szCs w:val="24"/>
          <w:lang w:val="hr-HR"/>
        </w:rPr>
        <w:t>156/23</w:t>
      </w:r>
      <w:r w:rsidRPr="00674CD0">
        <w:rPr>
          <w:rFonts w:ascii="Calibri" w:hAnsi="Calibri" w:cs="Calibri"/>
          <w:sz w:val="24"/>
          <w:szCs w:val="24"/>
          <w:lang w:val="hr-HR"/>
        </w:rPr>
        <w:t>), odredbi Pravilnika o radu, Statuta Osnovne škole dr. Jure Turića i Pravilnika o postupku zapošljavanja te procjeni i vrednovanju kandidata za zapošljavanje, ravnatelj Osnovne škole dr. Jure Turića Ivica Radošević, dipl. učitelj donosi odluku o raspisivanju</w:t>
      </w:r>
    </w:p>
    <w:p w14:paraId="12AD1134" w14:textId="77777777" w:rsidR="00F311D1" w:rsidRPr="00674CD0" w:rsidRDefault="00F311D1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1479BB7B" w14:textId="77777777" w:rsidR="00F311D1" w:rsidRPr="00674CD0" w:rsidRDefault="00F311D1" w:rsidP="00F311D1">
      <w:pPr>
        <w:jc w:val="center"/>
        <w:rPr>
          <w:rFonts w:ascii="Calibri" w:hAnsi="Calibri" w:cs="Calibri"/>
          <w:b/>
          <w:sz w:val="24"/>
          <w:szCs w:val="24"/>
          <w:lang w:val="hr-HR"/>
        </w:rPr>
      </w:pPr>
      <w:r w:rsidRPr="00674CD0">
        <w:rPr>
          <w:rFonts w:ascii="Calibri" w:hAnsi="Calibri" w:cs="Calibri"/>
          <w:b/>
          <w:sz w:val="24"/>
          <w:szCs w:val="24"/>
          <w:lang w:val="hr-HR"/>
        </w:rPr>
        <w:t>NATJEČAJA</w:t>
      </w:r>
    </w:p>
    <w:p w14:paraId="1D1A0B05" w14:textId="77777777" w:rsidR="00F311D1" w:rsidRPr="00674CD0" w:rsidRDefault="00F311D1" w:rsidP="00F311D1">
      <w:pPr>
        <w:jc w:val="center"/>
        <w:rPr>
          <w:rFonts w:ascii="Calibri" w:hAnsi="Calibri" w:cs="Calibri"/>
          <w:b/>
          <w:sz w:val="24"/>
          <w:szCs w:val="24"/>
          <w:lang w:val="hr-HR"/>
        </w:rPr>
      </w:pPr>
      <w:r w:rsidRPr="00674CD0">
        <w:rPr>
          <w:rFonts w:ascii="Calibri" w:hAnsi="Calibri" w:cs="Calibri"/>
          <w:b/>
          <w:sz w:val="24"/>
          <w:szCs w:val="24"/>
          <w:lang w:val="hr-HR"/>
        </w:rPr>
        <w:t>za popunu radnog mjesta, m/ž</w:t>
      </w:r>
    </w:p>
    <w:p w14:paraId="0B256E2D" w14:textId="77777777" w:rsidR="00F311D1" w:rsidRPr="00674CD0" w:rsidRDefault="00F311D1" w:rsidP="00F311D1">
      <w:pPr>
        <w:jc w:val="center"/>
        <w:rPr>
          <w:rFonts w:ascii="Calibri" w:hAnsi="Calibri" w:cs="Calibri"/>
          <w:sz w:val="24"/>
          <w:szCs w:val="24"/>
          <w:lang w:val="hr-HR"/>
        </w:rPr>
      </w:pPr>
    </w:p>
    <w:p w14:paraId="36006008" w14:textId="77777777" w:rsidR="00F311D1" w:rsidRPr="00674CD0" w:rsidRDefault="00F311D1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4770E8C6" w14:textId="33C1EBD2" w:rsidR="00F311D1" w:rsidRPr="00674CD0" w:rsidRDefault="00F311D1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1.</w:t>
      </w:r>
      <w:r w:rsidR="00674CD0" w:rsidRPr="00674CD0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B65112" w:rsidRPr="00674CD0">
        <w:rPr>
          <w:rFonts w:ascii="Calibri" w:hAnsi="Calibri" w:cs="Calibri"/>
          <w:sz w:val="24"/>
          <w:szCs w:val="24"/>
          <w:lang w:val="hr-HR"/>
        </w:rPr>
        <w:t>Čistač/spremač</w:t>
      </w:r>
      <w:r w:rsidR="00674CD0" w:rsidRPr="00674CD0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C87FF5" w:rsidRPr="00674CD0">
        <w:rPr>
          <w:rFonts w:ascii="Calibri" w:hAnsi="Calibri" w:cs="Calibri"/>
          <w:sz w:val="24"/>
          <w:szCs w:val="24"/>
          <w:lang w:val="hr-HR"/>
        </w:rPr>
        <w:t xml:space="preserve">– </w:t>
      </w:r>
      <w:r w:rsidR="00B65112" w:rsidRPr="00674CD0">
        <w:rPr>
          <w:rFonts w:ascii="Calibri" w:hAnsi="Calibri" w:cs="Calibri"/>
          <w:sz w:val="24"/>
          <w:szCs w:val="24"/>
          <w:lang w:val="hr-HR"/>
        </w:rPr>
        <w:t>2</w:t>
      </w:r>
      <w:r w:rsidR="00C87FF5" w:rsidRPr="00674CD0">
        <w:rPr>
          <w:rFonts w:ascii="Calibri" w:hAnsi="Calibri" w:cs="Calibri"/>
          <w:sz w:val="24"/>
          <w:szCs w:val="24"/>
          <w:lang w:val="hr-HR"/>
        </w:rPr>
        <w:t xml:space="preserve"> izvršitelj</w:t>
      </w:r>
      <w:r w:rsidR="00B65112" w:rsidRPr="00674CD0">
        <w:rPr>
          <w:rFonts w:ascii="Calibri" w:hAnsi="Calibri" w:cs="Calibri"/>
          <w:sz w:val="24"/>
          <w:szCs w:val="24"/>
          <w:lang w:val="hr-HR"/>
        </w:rPr>
        <w:t>a</w:t>
      </w:r>
      <w:r w:rsidR="00C87FF5" w:rsidRPr="00674CD0">
        <w:rPr>
          <w:rFonts w:ascii="Calibri" w:hAnsi="Calibri" w:cs="Calibri"/>
          <w:sz w:val="24"/>
          <w:szCs w:val="24"/>
          <w:lang w:val="hr-HR"/>
        </w:rPr>
        <w:t xml:space="preserve">, </w:t>
      </w:r>
      <w:r w:rsidRPr="00674CD0">
        <w:rPr>
          <w:rFonts w:ascii="Calibri" w:hAnsi="Calibri" w:cs="Calibri"/>
          <w:sz w:val="24"/>
          <w:szCs w:val="24"/>
          <w:lang w:val="hr-HR"/>
        </w:rPr>
        <w:t>p</w:t>
      </w:r>
      <w:r w:rsidR="00C87FF5" w:rsidRPr="00674CD0">
        <w:rPr>
          <w:rFonts w:ascii="Calibri" w:hAnsi="Calibri" w:cs="Calibri"/>
          <w:sz w:val="24"/>
          <w:szCs w:val="24"/>
          <w:lang w:val="hr-HR"/>
        </w:rPr>
        <w:t>uno neodređeno radno vrijeme (</w:t>
      </w:r>
      <w:r w:rsidRPr="00674CD0">
        <w:rPr>
          <w:rFonts w:ascii="Calibri" w:hAnsi="Calibri" w:cs="Calibri"/>
          <w:sz w:val="24"/>
          <w:szCs w:val="24"/>
          <w:lang w:val="hr-HR"/>
        </w:rPr>
        <w:t>40 sati tjedno)</w:t>
      </w:r>
    </w:p>
    <w:p w14:paraId="519ED3E9" w14:textId="77777777" w:rsidR="00F311D1" w:rsidRPr="00674CD0" w:rsidRDefault="00F311D1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553485A2" w14:textId="13853164" w:rsidR="00F311D1" w:rsidRPr="00674CD0" w:rsidRDefault="00F311D1" w:rsidP="00F311D1">
      <w:pPr>
        <w:jc w:val="both"/>
        <w:rPr>
          <w:rFonts w:ascii="Calibri" w:hAnsi="Calibri"/>
          <w:sz w:val="24"/>
          <w:szCs w:val="24"/>
          <w:lang w:eastAsia="en-US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 xml:space="preserve">Mjesto rada: Osnovna škola dr. Jure </w:t>
      </w:r>
      <w:proofErr w:type="spellStart"/>
      <w:r w:rsidRPr="00674CD0">
        <w:rPr>
          <w:rFonts w:ascii="Calibri" w:hAnsi="Calibri" w:cs="Calibri"/>
          <w:sz w:val="24"/>
          <w:szCs w:val="24"/>
          <w:lang w:val="hr-HR"/>
        </w:rPr>
        <w:t>Turića</w:t>
      </w:r>
      <w:proofErr w:type="spellEnd"/>
      <w:r w:rsidRPr="00674CD0">
        <w:rPr>
          <w:rFonts w:ascii="Calibri" w:hAnsi="Calibri" w:cs="Calibri"/>
          <w:sz w:val="24"/>
          <w:szCs w:val="24"/>
          <w:lang w:val="hr-HR"/>
        </w:rPr>
        <w:t>, Miroslava Kraljevića 15,</w:t>
      </w:r>
      <w:r w:rsidR="00674CD0" w:rsidRPr="00674CD0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674CD0">
        <w:rPr>
          <w:rFonts w:ascii="Calibri" w:hAnsi="Calibri" w:cs="Calibri"/>
          <w:sz w:val="24"/>
          <w:szCs w:val="24"/>
          <w:lang w:val="hr-HR"/>
        </w:rPr>
        <w:t xml:space="preserve">53000 Gospić </w:t>
      </w:r>
    </w:p>
    <w:p w14:paraId="5AF77895" w14:textId="77777777" w:rsidR="00F311D1" w:rsidRPr="00674CD0" w:rsidRDefault="00F311D1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62D9D913" w14:textId="5FB3A64E" w:rsidR="00F311D1" w:rsidRPr="00674CD0" w:rsidRDefault="00F311D1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S kandidatom koji bude izabran na temelju ovog Natječaja za zapošljavanje na navedeno radno mjesto sklopit će se Ugovor o radu s probnim rokom sukladno članku 25. Temeljnog kolektivnog ugov</w:t>
      </w:r>
      <w:r w:rsidR="00674CD0" w:rsidRPr="00674CD0">
        <w:rPr>
          <w:rFonts w:ascii="Calibri" w:hAnsi="Calibri" w:cs="Calibri"/>
          <w:sz w:val="24"/>
          <w:szCs w:val="24"/>
          <w:lang w:val="hr-HR"/>
        </w:rPr>
        <w:t>o</w:t>
      </w:r>
      <w:r w:rsidRPr="00674CD0">
        <w:rPr>
          <w:rFonts w:ascii="Calibri" w:hAnsi="Calibri" w:cs="Calibri"/>
          <w:sz w:val="24"/>
          <w:szCs w:val="24"/>
          <w:lang w:val="hr-HR"/>
        </w:rPr>
        <w:t>ra za službenike i namještenike u javnim službama (NN</w:t>
      </w:r>
      <w:r w:rsidR="00674CD0" w:rsidRPr="00674CD0">
        <w:rPr>
          <w:rFonts w:ascii="Calibri" w:hAnsi="Calibri" w:cs="Calibri"/>
          <w:sz w:val="24"/>
          <w:szCs w:val="24"/>
          <w:lang w:val="hr-HR"/>
        </w:rPr>
        <w:t xml:space="preserve"> broj:</w:t>
      </w:r>
      <w:r w:rsidRPr="00674CD0">
        <w:rPr>
          <w:rFonts w:ascii="Calibri" w:hAnsi="Calibri" w:cs="Calibri"/>
          <w:sz w:val="24"/>
          <w:szCs w:val="24"/>
          <w:lang w:val="hr-HR"/>
        </w:rPr>
        <w:t xml:space="preserve"> 56/22).</w:t>
      </w:r>
    </w:p>
    <w:p w14:paraId="5A698BC9" w14:textId="04E43822" w:rsidR="00F311D1" w:rsidRPr="00674CD0" w:rsidRDefault="00F311D1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Na natječaj se mogu javiti muške i ženske osobe u skladu sa Zakonom o ravnopravnosti spolova (NN br</w:t>
      </w:r>
      <w:r w:rsidR="00674CD0" w:rsidRPr="00674CD0">
        <w:rPr>
          <w:rFonts w:ascii="Calibri" w:hAnsi="Calibri" w:cs="Calibri"/>
          <w:sz w:val="24"/>
          <w:szCs w:val="24"/>
          <w:lang w:val="hr-HR"/>
        </w:rPr>
        <w:t>oj</w:t>
      </w:r>
      <w:r w:rsidRPr="00674CD0">
        <w:rPr>
          <w:rFonts w:ascii="Calibri" w:hAnsi="Calibri" w:cs="Calibri"/>
          <w:sz w:val="24"/>
          <w:szCs w:val="24"/>
          <w:lang w:val="hr-HR"/>
        </w:rPr>
        <w:t>: 82/08 i 69/17).</w:t>
      </w:r>
    </w:p>
    <w:p w14:paraId="1E248EB7" w14:textId="77777777" w:rsidR="00F311D1" w:rsidRPr="00674CD0" w:rsidRDefault="00F311D1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7B83BD25" w14:textId="77777777" w:rsidR="00B65112" w:rsidRPr="00674CD0" w:rsidRDefault="00F311D1" w:rsidP="00B65112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674CD0">
        <w:rPr>
          <w:rFonts w:ascii="Calibri" w:hAnsi="Calibri" w:cs="Calibri"/>
          <w:b/>
          <w:sz w:val="24"/>
          <w:szCs w:val="24"/>
          <w:lang w:val="hr-HR"/>
        </w:rPr>
        <w:t xml:space="preserve">Uvjeti za popunu radnog mjesta: </w:t>
      </w:r>
    </w:p>
    <w:p w14:paraId="07FC3D44" w14:textId="5E251AC7" w:rsidR="00B65112" w:rsidRPr="00674CD0" w:rsidRDefault="00B65112" w:rsidP="00B65112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Uz opći uvjet za zasnivanje radnog odnosa, sukladno općim propisima o radu, osoba koja zasniva radni odnos u školskoj ustanovi mora ispunjavati i posebne uvjete za zasnivanje radnog odnosa sukladno Zakonu o odgoju i obrazovanju u osnovnoj i srednjoj školi (</w:t>
      </w:r>
      <w:r w:rsidR="00674CD0" w:rsidRPr="00674CD0">
        <w:rPr>
          <w:rFonts w:ascii="Calibri" w:hAnsi="Calibri" w:cs="Calibri"/>
          <w:sz w:val="24"/>
          <w:szCs w:val="24"/>
          <w:lang w:val="hr-HR"/>
        </w:rPr>
        <w:t>NN</w:t>
      </w:r>
      <w:r w:rsidRPr="00674CD0">
        <w:rPr>
          <w:rFonts w:ascii="Calibri" w:hAnsi="Calibri" w:cs="Calibri"/>
          <w:sz w:val="24"/>
          <w:szCs w:val="24"/>
          <w:lang w:val="hr-HR"/>
        </w:rPr>
        <w:t xml:space="preserve"> br</w:t>
      </w:r>
      <w:r w:rsidR="00674CD0" w:rsidRPr="00674CD0">
        <w:rPr>
          <w:rFonts w:ascii="Calibri" w:hAnsi="Calibri" w:cs="Calibri"/>
          <w:sz w:val="24"/>
          <w:szCs w:val="24"/>
          <w:lang w:val="hr-HR"/>
        </w:rPr>
        <w:t>oj:</w:t>
      </w:r>
      <w:r w:rsidRPr="00674CD0">
        <w:rPr>
          <w:rFonts w:ascii="Calibri" w:hAnsi="Calibri" w:cs="Calibri"/>
          <w:sz w:val="24"/>
          <w:szCs w:val="24"/>
          <w:lang w:val="hr-HR"/>
        </w:rPr>
        <w:t xml:space="preserve"> 87/08, 86/09, 92/10, 105/10, 90/11, 5/12, 16/12, 86/12, 126/12, 94/13, 152/14, 07/17, 68/18,</w:t>
      </w:r>
      <w:r w:rsidR="00674CD0" w:rsidRPr="00674CD0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674CD0">
        <w:rPr>
          <w:rFonts w:ascii="Calibri" w:hAnsi="Calibri" w:cs="Calibri"/>
          <w:sz w:val="24"/>
          <w:szCs w:val="24"/>
          <w:lang w:val="hr-HR"/>
        </w:rPr>
        <w:t>98/19,</w:t>
      </w:r>
      <w:r w:rsidR="00674CD0" w:rsidRPr="00674CD0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674CD0">
        <w:rPr>
          <w:rFonts w:ascii="Calibri" w:hAnsi="Calibri" w:cs="Calibri"/>
          <w:sz w:val="24"/>
          <w:szCs w:val="24"/>
          <w:lang w:val="hr-HR"/>
        </w:rPr>
        <w:t>64/20,</w:t>
      </w:r>
      <w:r w:rsidR="00674CD0" w:rsidRPr="00674CD0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674CD0">
        <w:rPr>
          <w:rFonts w:ascii="Calibri" w:hAnsi="Calibri" w:cs="Calibri"/>
          <w:sz w:val="24"/>
          <w:szCs w:val="24"/>
          <w:lang w:val="hr-HR"/>
        </w:rPr>
        <w:t xml:space="preserve">151/22) i Pravilniku o radu: </w:t>
      </w:r>
    </w:p>
    <w:p w14:paraId="72C700E3" w14:textId="77777777" w:rsidR="00F311D1" w:rsidRPr="00674CD0" w:rsidRDefault="00B65112" w:rsidP="00B65112">
      <w:pPr>
        <w:jc w:val="both"/>
        <w:rPr>
          <w:rFonts w:ascii="Calibri" w:hAnsi="Calibri" w:cs="Calibri"/>
          <w:b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Uvjet za radno mjesto čistača/spremača je završena osnovna škola</w:t>
      </w:r>
      <w:r w:rsidR="00CD2A86" w:rsidRPr="00674CD0">
        <w:rPr>
          <w:rFonts w:ascii="Calibri" w:hAnsi="Calibri" w:cs="Calibri"/>
          <w:sz w:val="24"/>
          <w:szCs w:val="24"/>
          <w:lang w:val="hr-HR"/>
        </w:rPr>
        <w:t>.</w:t>
      </w:r>
    </w:p>
    <w:p w14:paraId="577A0497" w14:textId="77777777" w:rsidR="00E81304" w:rsidRPr="00674CD0" w:rsidRDefault="00E81304" w:rsidP="00F311D1">
      <w:pPr>
        <w:jc w:val="both"/>
        <w:rPr>
          <w:rFonts w:ascii="Calibri" w:hAnsi="Calibri" w:cs="Calibri"/>
          <w:sz w:val="24"/>
          <w:szCs w:val="24"/>
          <w:shd w:val="clear" w:color="auto" w:fill="FFFFFF"/>
          <w:lang w:val="hr-HR"/>
        </w:rPr>
      </w:pPr>
    </w:p>
    <w:p w14:paraId="7F0F0612" w14:textId="77777777" w:rsidR="00F311D1" w:rsidRPr="00674CD0" w:rsidRDefault="00F311D1" w:rsidP="00F311D1">
      <w:pPr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b/>
          <w:sz w:val="24"/>
          <w:szCs w:val="24"/>
          <w:shd w:val="clear" w:color="auto" w:fill="FFFFFF"/>
          <w:lang w:val="hr-HR"/>
        </w:rPr>
        <w:t xml:space="preserve"> K</w:t>
      </w:r>
      <w:r w:rsidRPr="00674CD0">
        <w:rPr>
          <w:rFonts w:ascii="Calibri" w:hAnsi="Calibri" w:cs="Calibri"/>
          <w:b/>
          <w:sz w:val="24"/>
          <w:szCs w:val="24"/>
          <w:lang w:val="hr-HR"/>
        </w:rPr>
        <w:t>andidati trebaju dostaviti sljedeću dokumentaciju:</w:t>
      </w:r>
    </w:p>
    <w:p w14:paraId="7E68CBFC" w14:textId="77777777" w:rsidR="00BB7C1D" w:rsidRPr="00674CD0" w:rsidRDefault="00F311D1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 xml:space="preserve">-vlastoručno potpisanu prijavu s osobnim podacima podnositelja prijave (osobno ime, adresa </w:t>
      </w:r>
    </w:p>
    <w:p w14:paraId="15B07429" w14:textId="19098FB0" w:rsidR="00F311D1" w:rsidRPr="00674CD0" w:rsidRDefault="00BB7C1D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 xml:space="preserve">  </w:t>
      </w:r>
      <w:r w:rsidR="00F311D1" w:rsidRPr="00674CD0">
        <w:rPr>
          <w:rFonts w:ascii="Calibri" w:hAnsi="Calibri" w:cs="Calibri"/>
          <w:sz w:val="24"/>
          <w:szCs w:val="24"/>
          <w:lang w:val="hr-HR"/>
        </w:rPr>
        <w:t xml:space="preserve">stanovanja, broj telefona, odnosno mobitela, e-mail adresa) i naziv radnog mjesta na koje </w:t>
      </w:r>
      <w:r w:rsidR="00674CD0" w:rsidRPr="00674CD0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F311D1" w:rsidRPr="00674CD0">
        <w:rPr>
          <w:rFonts w:ascii="Calibri" w:hAnsi="Calibri" w:cs="Calibri"/>
          <w:sz w:val="24"/>
          <w:szCs w:val="24"/>
          <w:lang w:val="hr-HR"/>
        </w:rPr>
        <w:t>se prijavljuje</w:t>
      </w:r>
    </w:p>
    <w:p w14:paraId="2D64FACC" w14:textId="77777777" w:rsidR="00F311D1" w:rsidRPr="00674CD0" w:rsidRDefault="00F311D1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- životopis</w:t>
      </w:r>
    </w:p>
    <w:p w14:paraId="15F63CE7" w14:textId="77777777" w:rsidR="00F311D1" w:rsidRPr="00674CD0" w:rsidRDefault="00F311D1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lastRenderedPageBreak/>
        <w:t xml:space="preserve">- dokaz o državljanstvu </w:t>
      </w:r>
    </w:p>
    <w:p w14:paraId="228B26C3" w14:textId="77777777" w:rsidR="00F311D1" w:rsidRPr="00674CD0" w:rsidRDefault="00F311D1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 xml:space="preserve">- dokaz o stečenoj stručnoj spremi </w:t>
      </w:r>
    </w:p>
    <w:p w14:paraId="697EE681" w14:textId="6475F850" w:rsidR="00F311D1" w:rsidRPr="00674CD0" w:rsidRDefault="00F311D1" w:rsidP="00F311D1">
      <w:pPr>
        <w:contextualSpacing/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 xml:space="preserve">- elektronički zapis ili potvrdu o podacima evidentiranim u bazi podataka Hrvatskog zavoda za mirovinsko osiguranje iz područja radnih odnosa </w:t>
      </w:r>
    </w:p>
    <w:p w14:paraId="445DDFEB" w14:textId="2408919C" w:rsidR="00F311D1" w:rsidRPr="00674CD0" w:rsidRDefault="00F311D1" w:rsidP="00F311D1">
      <w:pPr>
        <w:contextualSpacing/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-</w:t>
      </w:r>
      <w:r w:rsidR="00674CD0" w:rsidRPr="00674CD0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674CD0">
        <w:rPr>
          <w:rFonts w:ascii="Calibri" w:hAnsi="Calibri" w:cs="Calibri"/>
          <w:sz w:val="24"/>
          <w:szCs w:val="24"/>
          <w:lang w:val="hr-HR"/>
        </w:rPr>
        <w:t xml:space="preserve">uvjerenje nadležnog suda da podnositelj prijave nije pod istragom i da se protiv podnositelja prijave ne vodi kazneni postupak za neko od kaznenih djela iz članka 106. Zakona o odgoju i obrazovanju u osnovnoj i srednjoj školi ne stariji od dana raspisivanja natječaja  </w:t>
      </w:r>
    </w:p>
    <w:p w14:paraId="60641A47" w14:textId="77777777" w:rsidR="00F311D1" w:rsidRPr="00674CD0" w:rsidRDefault="00F311D1" w:rsidP="00F311D1">
      <w:pPr>
        <w:contextualSpacing/>
        <w:jc w:val="both"/>
        <w:rPr>
          <w:rFonts w:ascii="Calibri" w:hAnsi="Calibri" w:cs="Calibri"/>
          <w:sz w:val="24"/>
          <w:szCs w:val="24"/>
          <w:lang w:val="hr-HR"/>
        </w:rPr>
      </w:pPr>
    </w:p>
    <w:p w14:paraId="7B5102CF" w14:textId="77777777" w:rsidR="00F311D1" w:rsidRPr="00674CD0" w:rsidRDefault="00F311D1" w:rsidP="00F311D1">
      <w:pPr>
        <w:contextualSpacing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Dokumenti se prilažu u neovjerenom presliku. Prije sklapanja ugovora o radu odabrani/a kandidat/</w:t>
      </w:r>
      <w:proofErr w:type="spellStart"/>
      <w:r w:rsidRPr="00674CD0">
        <w:rPr>
          <w:rFonts w:ascii="Calibri" w:hAnsi="Calibri" w:cs="Calibri"/>
          <w:sz w:val="24"/>
          <w:szCs w:val="24"/>
          <w:lang w:val="hr-HR"/>
        </w:rPr>
        <w:t>kinja</w:t>
      </w:r>
      <w:proofErr w:type="spellEnd"/>
      <w:r w:rsidRPr="00674CD0">
        <w:rPr>
          <w:rFonts w:ascii="Calibri" w:hAnsi="Calibri" w:cs="Calibri"/>
          <w:sz w:val="24"/>
          <w:szCs w:val="24"/>
          <w:lang w:val="hr-HR"/>
        </w:rPr>
        <w:t xml:space="preserve"> dužan/na je sve navedene priloge odnosno isprave dostaviti u izvorniku ili u preslici ovjerenoj od strane javnog bilježnika sukladno Zakonu o javnom bilježništvu (NN broj: 78/93, 29/94, 162/98, 16/07, 75/09, 120/16).</w:t>
      </w:r>
      <w:r w:rsidRPr="00674CD0">
        <w:rPr>
          <w:rFonts w:ascii="Calibri" w:hAnsi="Calibri" w:cs="Calibri"/>
          <w:sz w:val="24"/>
          <w:szCs w:val="24"/>
          <w:lang w:val="hr-HR"/>
        </w:rPr>
        <w:br/>
      </w:r>
    </w:p>
    <w:p w14:paraId="6DE5CA6A" w14:textId="04E9186C" w:rsidR="00F311D1" w:rsidRPr="00674CD0" w:rsidRDefault="00F311D1" w:rsidP="00F311D1">
      <w:pPr>
        <w:pStyle w:val="NoSpacing"/>
        <w:jc w:val="both"/>
        <w:rPr>
          <w:rFonts w:cs="Calibri"/>
          <w:sz w:val="24"/>
          <w:szCs w:val="24"/>
        </w:rPr>
      </w:pPr>
      <w:r w:rsidRPr="00674CD0">
        <w:rPr>
          <w:rFonts w:cs="Calibri"/>
          <w:sz w:val="24"/>
          <w:szCs w:val="24"/>
        </w:rPr>
        <w:t>Kandidat koji se poziva na pravo prednosti pri zapošljavanju sukladno članku 102. Zakona o hrvatskim braniteljima iz Domovinskog rata i članovima njihovih obitelji (NN broj: 121/17, 98/1</w:t>
      </w:r>
      <w:r w:rsidR="006B10A8" w:rsidRPr="00674CD0">
        <w:rPr>
          <w:rFonts w:cs="Calibri"/>
          <w:sz w:val="24"/>
          <w:szCs w:val="24"/>
        </w:rPr>
        <w:t>,</w:t>
      </w:r>
      <w:r w:rsidRPr="00674CD0">
        <w:rPr>
          <w:rFonts w:cs="Calibri"/>
          <w:sz w:val="24"/>
          <w:szCs w:val="24"/>
        </w:rPr>
        <w:t xml:space="preserve"> 84/21</w:t>
      </w:r>
      <w:r w:rsidR="006B10A8" w:rsidRPr="00674CD0">
        <w:rPr>
          <w:rFonts w:cs="Calibri"/>
          <w:sz w:val="24"/>
          <w:szCs w:val="24"/>
        </w:rPr>
        <w:t>,</w:t>
      </w:r>
      <w:r w:rsidR="00674CD0">
        <w:rPr>
          <w:rFonts w:cs="Calibri"/>
          <w:sz w:val="24"/>
          <w:szCs w:val="24"/>
        </w:rPr>
        <w:t xml:space="preserve"> </w:t>
      </w:r>
      <w:r w:rsidR="006B10A8" w:rsidRPr="00674CD0">
        <w:rPr>
          <w:rFonts w:cs="Calibri"/>
          <w:sz w:val="24"/>
          <w:szCs w:val="24"/>
        </w:rPr>
        <w:t>156/23</w:t>
      </w:r>
      <w:r w:rsidRPr="00674CD0">
        <w:rPr>
          <w:rFonts w:cs="Calibri"/>
          <w:sz w:val="24"/>
          <w:szCs w:val="24"/>
        </w:rPr>
        <w:t>), članku 48. stavku 1.-3. Zakona o civilnim stradalnicima iz Domovinskog rata (NN broj: 84/21), članku 48. f Zakona o zaštiti vojnih i civilnih invalida rata (NN broj: 33/92, 77/92, 27/93, 58/93, 2/94, 76/94, 108/95, 108/96, 82/01, 103/03, 148/13 i 98/19), članku 9. Zakona o profesionalnoj rehabilitaciji i zapošljavanju osoba s invaliditetom (NN broj: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14:paraId="2393313B" w14:textId="77777777" w:rsidR="00F311D1" w:rsidRPr="00674CD0" w:rsidRDefault="00F311D1" w:rsidP="00F311D1">
      <w:pPr>
        <w:pStyle w:val="NoSpacing"/>
        <w:jc w:val="both"/>
        <w:rPr>
          <w:rFonts w:cs="Calibri"/>
          <w:sz w:val="24"/>
          <w:szCs w:val="24"/>
        </w:rPr>
      </w:pPr>
    </w:p>
    <w:p w14:paraId="60D46D7D" w14:textId="77777777" w:rsidR="00F311D1" w:rsidRPr="00674CD0" w:rsidRDefault="00F311D1" w:rsidP="00F311D1">
      <w:pPr>
        <w:pStyle w:val="NoSpacing"/>
        <w:rPr>
          <w:rFonts w:cs="Calibri"/>
          <w:sz w:val="24"/>
          <w:szCs w:val="24"/>
        </w:rPr>
      </w:pPr>
      <w:r w:rsidRPr="00674CD0">
        <w:rPr>
          <w:rFonts w:cs="Calibri"/>
          <w:sz w:val="24"/>
          <w:szCs w:val="24"/>
        </w:rPr>
        <w:t xml:space="preserve"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50793212" w14:textId="77777777" w:rsidR="00F311D1" w:rsidRPr="00674CD0" w:rsidRDefault="00F311D1" w:rsidP="00F311D1">
      <w:pPr>
        <w:pStyle w:val="NoSpacing"/>
        <w:rPr>
          <w:rFonts w:cs="Calibri"/>
          <w:sz w:val="24"/>
          <w:szCs w:val="24"/>
        </w:rPr>
      </w:pPr>
      <w:hyperlink r:id="rId6" w:history="1">
        <w:r w:rsidRPr="00674CD0">
          <w:rPr>
            <w:rStyle w:val="Hyperlink"/>
            <w:rFonts w:cs="Calibri"/>
            <w:sz w:val="24"/>
            <w:szCs w:val="24"/>
          </w:rPr>
          <w:t>https://branitelji.gov.hr/pristup-informacijama/zakoni-i-ostali-propisi/zakoni/1052</w:t>
        </w:r>
      </w:hyperlink>
      <w:r w:rsidRPr="00674CD0">
        <w:rPr>
          <w:rFonts w:cs="Calibri"/>
          <w:sz w:val="24"/>
          <w:szCs w:val="24"/>
        </w:rPr>
        <w:t xml:space="preserve"> </w:t>
      </w:r>
    </w:p>
    <w:p w14:paraId="5482B853" w14:textId="77777777" w:rsidR="00F311D1" w:rsidRPr="00674CD0" w:rsidRDefault="00F311D1" w:rsidP="00F311D1">
      <w:pPr>
        <w:pStyle w:val="NoSpacing"/>
        <w:jc w:val="both"/>
        <w:rPr>
          <w:rFonts w:cs="Calibri"/>
          <w:sz w:val="24"/>
          <w:szCs w:val="24"/>
        </w:rPr>
      </w:pPr>
    </w:p>
    <w:p w14:paraId="35E6358C" w14:textId="77777777" w:rsidR="00F311D1" w:rsidRPr="00674CD0" w:rsidRDefault="00F311D1" w:rsidP="00F311D1">
      <w:pPr>
        <w:pStyle w:val="NoSpacing"/>
        <w:jc w:val="both"/>
        <w:rPr>
          <w:rFonts w:cs="Calibri"/>
          <w:sz w:val="24"/>
          <w:szCs w:val="24"/>
        </w:rPr>
      </w:pPr>
      <w:r w:rsidRPr="00674CD0">
        <w:rPr>
          <w:rFonts w:cs="Calibri"/>
          <w:sz w:val="24"/>
          <w:szCs w:val="24"/>
        </w:rPr>
        <w:t xml:space="preserve"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14:paraId="5BA11D31" w14:textId="77777777" w:rsidR="00F311D1" w:rsidRPr="00674CD0" w:rsidRDefault="00F311D1" w:rsidP="00F311D1">
      <w:pPr>
        <w:pStyle w:val="NoSpacing"/>
        <w:jc w:val="both"/>
        <w:rPr>
          <w:rFonts w:cs="Calibri"/>
          <w:sz w:val="24"/>
          <w:szCs w:val="24"/>
        </w:rPr>
      </w:pPr>
      <w:hyperlink r:id="rId7" w:history="1">
        <w:r w:rsidRPr="00674CD0">
          <w:rPr>
            <w:rStyle w:val="Hyperlink"/>
            <w:rFonts w:cs="Calibri"/>
            <w:sz w:val="24"/>
            <w:szCs w:val="24"/>
          </w:rPr>
          <w:t>https://branitelji.gov.hr/pristup-informacijama/zakoni-i-ostali-propisi/zakoni/1052</w:t>
        </w:r>
      </w:hyperlink>
    </w:p>
    <w:p w14:paraId="4EE9B8C4" w14:textId="77777777" w:rsidR="00F311D1" w:rsidRPr="00674CD0" w:rsidRDefault="00F311D1" w:rsidP="00F311D1">
      <w:pPr>
        <w:pStyle w:val="NoSpacing"/>
        <w:jc w:val="both"/>
        <w:rPr>
          <w:rFonts w:cs="Calibri"/>
          <w:sz w:val="24"/>
          <w:szCs w:val="24"/>
        </w:rPr>
      </w:pPr>
    </w:p>
    <w:p w14:paraId="77621A7B" w14:textId="0A6D045E" w:rsidR="00F311D1" w:rsidRPr="00674CD0" w:rsidRDefault="00F311D1" w:rsidP="00F311D1">
      <w:pPr>
        <w:pStyle w:val="NoSpacing"/>
        <w:jc w:val="both"/>
        <w:rPr>
          <w:rFonts w:cs="Calibri"/>
          <w:sz w:val="24"/>
          <w:szCs w:val="24"/>
        </w:rPr>
      </w:pPr>
      <w:r w:rsidRPr="00674CD0">
        <w:rPr>
          <w:rFonts w:cs="Calibri"/>
          <w:sz w:val="24"/>
          <w:szCs w:val="24"/>
        </w:rPr>
        <w:t xml:space="preserve">Poziva se kandidat koji ostvaruje pravo prednosti pri zapošljavanju na temelju odredbe članka 9. Zakona o profesionalnoj rehabilitaciji i zapošljavanju osoba s invaliditetom (NN broj: </w:t>
      </w:r>
      <w:r w:rsidRPr="00674CD0">
        <w:rPr>
          <w:rFonts w:cs="Calibri"/>
          <w:sz w:val="24"/>
          <w:szCs w:val="24"/>
          <w:shd w:val="clear" w:color="auto" w:fill="FFFFFF"/>
        </w:rPr>
        <w:t>157/13,</w:t>
      </w:r>
      <w:r w:rsidR="00674CD0">
        <w:rPr>
          <w:rFonts w:cs="Calibri"/>
          <w:sz w:val="24"/>
          <w:szCs w:val="24"/>
          <w:shd w:val="clear" w:color="auto" w:fill="FFFFFF"/>
        </w:rPr>
        <w:t xml:space="preserve"> </w:t>
      </w:r>
      <w:r w:rsidRPr="00674CD0">
        <w:rPr>
          <w:rFonts w:cs="Calibri"/>
          <w:sz w:val="24"/>
          <w:szCs w:val="24"/>
          <w:shd w:val="clear" w:color="auto" w:fill="FFFFFF"/>
        </w:rPr>
        <w:t xml:space="preserve">152/14, 39/18, 32/20) </w:t>
      </w:r>
      <w:r w:rsidRPr="00674CD0">
        <w:rPr>
          <w:rFonts w:cs="Calibri"/>
          <w:sz w:val="24"/>
          <w:szCs w:val="24"/>
        </w:rPr>
        <w:t xml:space="preserve">da uz prijavu na natječaj dostavi </w:t>
      </w:r>
      <w:r w:rsidRPr="00674CD0">
        <w:rPr>
          <w:rFonts w:cs="Calibri"/>
          <w:sz w:val="24"/>
          <w:szCs w:val="24"/>
          <w:shd w:val="clear" w:color="auto" w:fill="FFFFFF"/>
        </w:rPr>
        <w:t>dokaz o utvrđenom statusu osobe s invaliditetom,</w:t>
      </w:r>
      <w:r w:rsidRPr="00674CD0">
        <w:rPr>
          <w:rFonts w:cs="Calibri"/>
          <w:sz w:val="24"/>
          <w:szCs w:val="24"/>
        </w:rPr>
        <w:t xml:space="preserve"> odgovarajuću javnu ispravu o invaliditetu na temelju koje se osoba može upisati u očevidnik zaposlenih osoba s invaliditetom, te dokaz iz kojeg je vidljivo na koji je način prestao radni odnos kod posljednjeg poslodavca (rješenje, ugovor, sporazum i sl.):</w:t>
      </w:r>
    </w:p>
    <w:p w14:paraId="099ED460" w14:textId="77777777" w:rsidR="00F311D1" w:rsidRPr="00674CD0" w:rsidRDefault="00F311D1" w:rsidP="00F311D1">
      <w:pPr>
        <w:pStyle w:val="NoSpacing"/>
        <w:jc w:val="both"/>
        <w:rPr>
          <w:rFonts w:cs="Calibri"/>
          <w:sz w:val="24"/>
          <w:szCs w:val="24"/>
        </w:rPr>
      </w:pPr>
      <w:hyperlink r:id="rId8" w:history="1">
        <w:r w:rsidRPr="00674CD0">
          <w:rPr>
            <w:rStyle w:val="Hyperlink"/>
            <w:rFonts w:cs="Calibri"/>
            <w:sz w:val="24"/>
            <w:szCs w:val="24"/>
          </w:rPr>
          <w:t>https://zakon.hr/z/493/Zakon-o-profesionalnoj-rehabilitaciji-i-zapošljavanju-osoba-s-invaliditetom</w:t>
        </w:r>
      </w:hyperlink>
      <w:r w:rsidRPr="00674CD0">
        <w:rPr>
          <w:rFonts w:cs="Calibri"/>
          <w:sz w:val="24"/>
          <w:szCs w:val="24"/>
        </w:rPr>
        <w:t xml:space="preserve"> </w:t>
      </w:r>
    </w:p>
    <w:p w14:paraId="2D462BBC" w14:textId="1BBC74A9" w:rsidR="00F311D1" w:rsidRPr="00674CD0" w:rsidRDefault="00F311D1" w:rsidP="00F311D1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 xml:space="preserve">Kandidat koji je stekao inozemnu obrazovnu kvalifikaciju u inozemstvu dužan je u prijavi na natječaj priložiti i rješenje Agencije za znanost i visoko obrazovanje o stručnom priznavanju </w:t>
      </w:r>
      <w:r w:rsidRPr="00674CD0">
        <w:rPr>
          <w:rFonts w:ascii="Calibri" w:hAnsi="Calibri" w:cs="Calibri"/>
          <w:sz w:val="24"/>
          <w:szCs w:val="24"/>
          <w:lang w:val="hr-HR"/>
        </w:rPr>
        <w:lastRenderedPageBreak/>
        <w:t xml:space="preserve">inozemne visokoškolske kvalifikacije u skladu sa Zakonom o priznavanju inozemnih obrazovnih kvalifikacija (NN broj: 69/22) te u skladu  </w:t>
      </w:r>
      <w:r w:rsidRPr="00674CD0">
        <w:rPr>
          <w:rFonts w:ascii="Calibri" w:hAnsi="Calibri" w:cs="Calibri"/>
          <w:sz w:val="24"/>
          <w:szCs w:val="24"/>
          <w:shd w:val="clear" w:color="auto" w:fill="FFFFFF"/>
          <w:lang w:val="hr-HR"/>
        </w:rPr>
        <w:t>Zakona o reguliranim profesijama i priznavanju inozemnih stručnih kvalifikacija (NN broj: 82/15, 70/2019 i </w:t>
      </w:r>
      <w:r w:rsidR="00674CD0">
        <w:rPr>
          <w:rFonts w:ascii="Calibri" w:hAnsi="Calibri" w:cs="Calibri"/>
          <w:sz w:val="24"/>
          <w:szCs w:val="24"/>
          <w:lang w:val="hr-HR"/>
        </w:rPr>
        <w:t>47/20)</w:t>
      </w:r>
      <w:r w:rsidR="00B8000F" w:rsidRPr="00674CD0">
        <w:rPr>
          <w:rFonts w:ascii="Calibri" w:hAnsi="Calibri" w:cs="Calibri"/>
          <w:sz w:val="24"/>
          <w:szCs w:val="24"/>
          <w:lang w:val="hr-HR"/>
        </w:rPr>
        <w:t xml:space="preserve"> rješenje Ministarstva znanosti,</w:t>
      </w:r>
      <w:r w:rsidRPr="00674CD0">
        <w:rPr>
          <w:rFonts w:ascii="Calibri" w:hAnsi="Calibri" w:cs="Calibri"/>
          <w:sz w:val="24"/>
          <w:szCs w:val="24"/>
          <w:lang w:val="hr-HR"/>
        </w:rPr>
        <w:t xml:space="preserve"> obrazovanja</w:t>
      </w:r>
      <w:r w:rsidR="00B8000F" w:rsidRPr="00674CD0">
        <w:rPr>
          <w:rFonts w:ascii="Calibri" w:hAnsi="Calibri" w:cs="Calibri"/>
          <w:sz w:val="24"/>
          <w:szCs w:val="24"/>
          <w:lang w:val="hr-HR"/>
        </w:rPr>
        <w:t xml:space="preserve"> i mladih</w:t>
      </w:r>
      <w:r w:rsidRPr="00674CD0">
        <w:rPr>
          <w:rFonts w:ascii="Calibri" w:hAnsi="Calibri" w:cs="Calibri"/>
          <w:sz w:val="24"/>
          <w:szCs w:val="24"/>
          <w:lang w:val="hr-HR"/>
        </w:rPr>
        <w:t xml:space="preserve"> o priznavanju inozemne stručne kvalifikacije radi pristupa reguliranoj profesiji.</w:t>
      </w:r>
    </w:p>
    <w:p w14:paraId="7808A25C" w14:textId="77777777" w:rsidR="00F311D1" w:rsidRPr="00674CD0" w:rsidRDefault="00F311D1" w:rsidP="00F311D1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4"/>
          <w:szCs w:val="24"/>
          <w:lang w:val="hr-HR"/>
        </w:rPr>
      </w:pPr>
    </w:p>
    <w:p w14:paraId="7E49A62B" w14:textId="77777777" w:rsidR="00F311D1" w:rsidRPr="00674CD0" w:rsidRDefault="00F311D1" w:rsidP="00F311D1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Urednom prijavom smatra se prijava koja sadrži sve tražene podatke i priloge.</w:t>
      </w:r>
    </w:p>
    <w:p w14:paraId="6A78BE79" w14:textId="77777777" w:rsidR="00F311D1" w:rsidRPr="00674CD0" w:rsidRDefault="00F311D1" w:rsidP="00F311D1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Nepotpune i nepravovremene prijave neće se razmatrati.</w:t>
      </w:r>
    </w:p>
    <w:p w14:paraId="353015BA" w14:textId="77777777" w:rsidR="00F311D1" w:rsidRPr="00674CD0" w:rsidRDefault="00F311D1" w:rsidP="00F311D1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14:paraId="10BE5E62" w14:textId="77777777" w:rsidR="00F311D1" w:rsidRPr="00674CD0" w:rsidRDefault="00F311D1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Sve kandidate koji su pravodobno dostavili potpunu prijavu sa svim prilozima odnosno ispravama i koji ispunjavaju uvjete natječaja Povjerenstvo može pozvati na procjenu odnosno testiranje najmanje tri dana prije dana određenog za procjenu odnosno testiranje prema odredbama Pravilnika o postupku zapošljavanja te procjeni i vrednovanju kandidata za zapošljavanje poveznica:</w:t>
      </w:r>
    </w:p>
    <w:p w14:paraId="723798F6" w14:textId="77777777" w:rsidR="00F311D1" w:rsidRPr="00674CD0" w:rsidRDefault="00F311D1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  <w:hyperlink r:id="rId9" w:history="1">
        <w:r w:rsidRPr="00674CD0">
          <w:rPr>
            <w:rStyle w:val="Hyperlink"/>
            <w:rFonts w:ascii="Calibri" w:hAnsi="Calibri" w:cs="Calibri"/>
            <w:color w:val="auto"/>
            <w:sz w:val="24"/>
            <w:szCs w:val="24"/>
            <w:lang w:val="hr-HR"/>
          </w:rPr>
          <w:t>https://os-gospic.hr/dokumenti/pregled/pravilnik-o-postupku-zaposljavanja-te-procjeni-i-vrednovanju-kandidata-za-zaposljavanje</w:t>
        </w:r>
      </w:hyperlink>
      <w:r w:rsidRPr="00674CD0">
        <w:rPr>
          <w:rFonts w:ascii="Calibri" w:hAnsi="Calibri" w:cs="Calibri"/>
          <w:sz w:val="24"/>
          <w:szCs w:val="24"/>
          <w:lang w:val="hr-HR"/>
        </w:rPr>
        <w:t xml:space="preserve"> </w:t>
      </w:r>
    </w:p>
    <w:p w14:paraId="59F3FA85" w14:textId="77777777" w:rsidR="00F311D1" w:rsidRPr="00674CD0" w:rsidRDefault="00F311D1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 xml:space="preserve">U pozivu će biti naveden način, vrijeme, mjesto  i područje procjene odnosno testiranja. U prijavi na natječaj kandidat je obvezan navesti adresu odnosno adresu elektroničke pošte na koju mu može biti dostavljena obavijest o datumu i vremenu procjene odnosno testiranja kandidata. Obavijest o testiranju će biti objavljena i na javno dostupnim mrežnim stranicama škole: </w:t>
      </w:r>
      <w:hyperlink r:id="rId10" w:history="1">
        <w:r w:rsidRPr="00674CD0">
          <w:rPr>
            <w:rStyle w:val="Hyperlink"/>
            <w:rFonts w:ascii="Calibri" w:hAnsi="Calibri" w:cs="Calibri"/>
            <w:color w:val="auto"/>
            <w:sz w:val="24"/>
            <w:szCs w:val="24"/>
            <w:lang w:val="hr-HR"/>
          </w:rPr>
          <w:t>https://os-gospic.hr/</w:t>
        </w:r>
      </w:hyperlink>
      <w:r w:rsidRPr="00674CD0">
        <w:rPr>
          <w:rFonts w:ascii="Calibri" w:hAnsi="Calibri" w:cs="Calibri"/>
          <w:sz w:val="24"/>
          <w:szCs w:val="24"/>
          <w:lang w:val="hr-HR"/>
        </w:rPr>
        <w:t xml:space="preserve"> .</w:t>
      </w:r>
    </w:p>
    <w:p w14:paraId="7FDEA28B" w14:textId="77777777" w:rsidR="00F311D1" w:rsidRPr="00674CD0" w:rsidRDefault="00F311D1" w:rsidP="00F311D1">
      <w:pPr>
        <w:spacing w:line="240" w:lineRule="atLeast"/>
        <w:contextualSpacing/>
        <w:jc w:val="both"/>
        <w:rPr>
          <w:rFonts w:ascii="Calibri" w:hAnsi="Calibri" w:cs="Calibri"/>
          <w:sz w:val="24"/>
          <w:szCs w:val="24"/>
          <w:lang w:val="hr-HR" w:eastAsia="en-US"/>
        </w:rPr>
      </w:pPr>
      <w:r w:rsidRPr="00674CD0">
        <w:rPr>
          <w:rFonts w:ascii="Calibri" w:hAnsi="Calibri" w:cs="Calibri"/>
          <w:sz w:val="24"/>
          <w:szCs w:val="24"/>
          <w:lang w:val="hr-HR" w:eastAsia="en-US"/>
        </w:rPr>
        <w:t>Ako kandidat ne pristupi procjeni odnosno testiranju smatra se da je odustao od prijave na natječaj. Ukoliko se provodi testiranje područje procjene je:</w:t>
      </w:r>
    </w:p>
    <w:p w14:paraId="1E117230" w14:textId="7F6A79D7" w:rsidR="00F311D1" w:rsidRPr="00674CD0" w:rsidRDefault="00F311D1" w:rsidP="00F311D1">
      <w:pPr>
        <w:spacing w:after="160" w:line="240" w:lineRule="atLeast"/>
        <w:contextualSpacing/>
        <w:rPr>
          <w:rFonts w:ascii="Calibri" w:eastAsia="Calibri" w:hAnsi="Calibri" w:cs="Calibri"/>
          <w:sz w:val="24"/>
          <w:szCs w:val="24"/>
          <w:lang w:val="hr-HR" w:eastAsia="en-US"/>
        </w:rPr>
      </w:pPr>
      <w:r w:rsidRPr="00674CD0">
        <w:rPr>
          <w:rFonts w:ascii="Calibri" w:eastAsia="Calibri" w:hAnsi="Calibri" w:cs="Calibri"/>
          <w:sz w:val="24"/>
          <w:szCs w:val="24"/>
          <w:lang w:val="hr-HR" w:eastAsia="en-US"/>
        </w:rPr>
        <w:t>-Zakon o odgoju i obrazovanju u osnovnoj i srednjoj školi (NN broj: 87/08, 86/09, 92/10, 105/10,</w:t>
      </w:r>
      <w:r w:rsidR="00674CD0">
        <w:rPr>
          <w:rFonts w:ascii="Calibri" w:eastAsia="Calibri" w:hAnsi="Calibri" w:cs="Calibri"/>
          <w:sz w:val="24"/>
          <w:szCs w:val="24"/>
          <w:lang w:val="hr-HR" w:eastAsia="en-US"/>
        </w:rPr>
        <w:t xml:space="preserve"> </w:t>
      </w:r>
      <w:r w:rsidRPr="00674CD0">
        <w:rPr>
          <w:rFonts w:ascii="Calibri" w:eastAsia="Calibri" w:hAnsi="Calibri" w:cs="Calibri"/>
          <w:sz w:val="24"/>
          <w:szCs w:val="24"/>
          <w:lang w:val="hr-HR" w:eastAsia="en-US"/>
        </w:rPr>
        <w:t>90/11, 5/12, 16/12, 86/12, 126/1, 94/13, 152/14, 07/17, 68/18, 98/19,</w:t>
      </w:r>
      <w:r w:rsidR="00674CD0">
        <w:rPr>
          <w:rFonts w:ascii="Calibri" w:eastAsia="Calibri" w:hAnsi="Calibri" w:cs="Calibri"/>
          <w:sz w:val="24"/>
          <w:szCs w:val="24"/>
          <w:lang w:val="hr-HR" w:eastAsia="en-US"/>
        </w:rPr>
        <w:t xml:space="preserve"> </w:t>
      </w:r>
      <w:r w:rsidRPr="00674CD0">
        <w:rPr>
          <w:rFonts w:ascii="Calibri" w:eastAsia="Calibri" w:hAnsi="Calibri" w:cs="Calibri"/>
          <w:sz w:val="24"/>
          <w:szCs w:val="24"/>
          <w:lang w:val="hr-HR" w:eastAsia="en-US"/>
        </w:rPr>
        <w:t>64/20</w:t>
      </w:r>
      <w:r w:rsidR="0060046D" w:rsidRPr="00674CD0">
        <w:rPr>
          <w:rFonts w:ascii="Calibri" w:eastAsia="Calibri" w:hAnsi="Calibri" w:cs="Calibri"/>
          <w:sz w:val="24"/>
          <w:szCs w:val="24"/>
          <w:lang w:val="hr-HR" w:eastAsia="en-US"/>
        </w:rPr>
        <w:t>,</w:t>
      </w:r>
      <w:r w:rsidR="00674CD0">
        <w:rPr>
          <w:rFonts w:ascii="Calibri" w:eastAsia="Calibri" w:hAnsi="Calibri" w:cs="Calibri"/>
          <w:sz w:val="24"/>
          <w:szCs w:val="24"/>
          <w:lang w:val="hr-HR" w:eastAsia="en-US"/>
        </w:rPr>
        <w:t xml:space="preserve"> </w:t>
      </w:r>
      <w:r w:rsidRPr="00674CD0">
        <w:rPr>
          <w:rFonts w:ascii="Calibri" w:eastAsia="Calibri" w:hAnsi="Calibri" w:cs="Calibri"/>
          <w:sz w:val="24"/>
          <w:szCs w:val="24"/>
          <w:lang w:val="hr-HR" w:eastAsia="en-US"/>
        </w:rPr>
        <w:t>151/22</w:t>
      </w:r>
      <w:r w:rsidR="00B8000F" w:rsidRPr="00674CD0">
        <w:rPr>
          <w:rFonts w:ascii="Calibri" w:eastAsia="Calibri" w:hAnsi="Calibri" w:cs="Calibri"/>
          <w:sz w:val="24"/>
          <w:szCs w:val="24"/>
          <w:lang w:val="hr-HR" w:eastAsia="en-US"/>
        </w:rPr>
        <w:t>,</w:t>
      </w:r>
      <w:r w:rsidR="00674CD0">
        <w:rPr>
          <w:rFonts w:ascii="Calibri" w:eastAsia="Calibri" w:hAnsi="Calibri" w:cs="Calibri"/>
          <w:sz w:val="24"/>
          <w:szCs w:val="24"/>
          <w:lang w:val="hr-HR" w:eastAsia="en-US"/>
        </w:rPr>
        <w:t xml:space="preserve"> </w:t>
      </w:r>
      <w:r w:rsidR="00B8000F" w:rsidRPr="00674CD0">
        <w:rPr>
          <w:rFonts w:ascii="Calibri" w:eastAsia="Calibri" w:hAnsi="Calibri" w:cs="Calibri"/>
          <w:sz w:val="24"/>
          <w:szCs w:val="24"/>
          <w:lang w:val="hr-HR" w:eastAsia="en-US"/>
        </w:rPr>
        <w:t>155/23,</w:t>
      </w:r>
      <w:r w:rsidR="0060046D" w:rsidRPr="00674CD0">
        <w:rPr>
          <w:rFonts w:ascii="Calibri" w:eastAsia="Calibri" w:hAnsi="Calibri" w:cs="Calibri"/>
          <w:sz w:val="24"/>
          <w:szCs w:val="24"/>
          <w:lang w:val="hr-HR" w:eastAsia="en-US"/>
        </w:rPr>
        <w:t xml:space="preserve"> 156/23</w:t>
      </w:r>
      <w:r w:rsidRPr="00674CD0">
        <w:rPr>
          <w:rFonts w:ascii="Calibri" w:eastAsia="Calibri" w:hAnsi="Calibri" w:cs="Calibri"/>
          <w:sz w:val="24"/>
          <w:szCs w:val="24"/>
          <w:lang w:val="hr-HR" w:eastAsia="en-US"/>
        </w:rPr>
        <w:t>)</w:t>
      </w:r>
    </w:p>
    <w:p w14:paraId="1E5654D6" w14:textId="77777777" w:rsidR="00F311D1" w:rsidRPr="00674CD0" w:rsidRDefault="00F311D1" w:rsidP="00F311D1">
      <w:pPr>
        <w:spacing w:after="160" w:line="240" w:lineRule="atLeast"/>
        <w:contextualSpacing/>
        <w:rPr>
          <w:rFonts w:ascii="Calibri" w:eastAsia="Calibri" w:hAnsi="Calibri" w:cs="Calibri"/>
          <w:sz w:val="24"/>
          <w:szCs w:val="24"/>
          <w:lang w:val="hr-HR" w:eastAsia="en-US"/>
        </w:rPr>
      </w:pPr>
      <w:r w:rsidRPr="00674CD0">
        <w:rPr>
          <w:rFonts w:ascii="Calibri" w:eastAsia="Calibri" w:hAnsi="Calibri" w:cs="Calibri"/>
          <w:sz w:val="24"/>
          <w:szCs w:val="24"/>
          <w:lang w:val="hr-HR" w:eastAsia="en-US"/>
        </w:rPr>
        <w:t>-Pravilnik o kriterijima za izricanje pedagoških mjera</w:t>
      </w:r>
      <w:r w:rsidRPr="00674CD0">
        <w:rPr>
          <w:rFonts w:ascii="Calibri" w:hAnsi="Calibri" w:cs="Calibri"/>
          <w:sz w:val="24"/>
          <w:szCs w:val="24"/>
        </w:rPr>
        <w:t xml:space="preserve"> (NN </w:t>
      </w:r>
      <w:proofErr w:type="spellStart"/>
      <w:r w:rsidRPr="00674CD0">
        <w:rPr>
          <w:rFonts w:ascii="Calibri" w:hAnsi="Calibri" w:cs="Calibri"/>
          <w:sz w:val="24"/>
          <w:szCs w:val="24"/>
        </w:rPr>
        <w:t>broj</w:t>
      </w:r>
      <w:proofErr w:type="spellEnd"/>
      <w:r w:rsidRPr="00674CD0">
        <w:rPr>
          <w:rFonts w:ascii="Calibri" w:hAnsi="Calibri" w:cs="Calibri"/>
          <w:sz w:val="24"/>
          <w:szCs w:val="24"/>
        </w:rPr>
        <w:t>: </w:t>
      </w:r>
      <w:hyperlink r:id="rId11" w:history="1">
        <w:r w:rsidRPr="00674CD0">
          <w:rPr>
            <w:rStyle w:val="Hyperlink"/>
            <w:rFonts w:ascii="Calibri" w:hAnsi="Calibri" w:cs="Calibri"/>
            <w:bCs/>
            <w:color w:val="auto"/>
            <w:sz w:val="24"/>
            <w:szCs w:val="24"/>
            <w:u w:val="none"/>
          </w:rPr>
          <w:t>94/15</w:t>
        </w:r>
      </w:hyperlink>
      <w:r w:rsidRPr="00674CD0">
        <w:rPr>
          <w:rFonts w:ascii="Calibri" w:hAnsi="Calibri" w:cs="Calibri"/>
          <w:sz w:val="24"/>
          <w:szCs w:val="24"/>
        </w:rPr>
        <w:t>, </w:t>
      </w:r>
      <w:hyperlink r:id="rId12" w:history="1">
        <w:r w:rsidRPr="00674CD0">
          <w:rPr>
            <w:rStyle w:val="Hyperlink"/>
            <w:rFonts w:ascii="Calibri" w:hAnsi="Calibri" w:cs="Calibri"/>
            <w:bCs/>
            <w:color w:val="auto"/>
            <w:sz w:val="24"/>
            <w:szCs w:val="24"/>
            <w:u w:val="none"/>
            <w:bdr w:val="none" w:sz="0" w:space="0" w:color="auto" w:frame="1"/>
          </w:rPr>
          <w:t>03/17</w:t>
        </w:r>
      </w:hyperlink>
      <w:r w:rsidRPr="00674CD0">
        <w:rPr>
          <w:rFonts w:ascii="Calibri" w:hAnsi="Calibri" w:cs="Calibri"/>
          <w:sz w:val="24"/>
          <w:szCs w:val="24"/>
        </w:rPr>
        <w:t>)</w:t>
      </w:r>
    </w:p>
    <w:p w14:paraId="71014E76" w14:textId="77777777" w:rsidR="00F311D1" w:rsidRPr="00674CD0" w:rsidRDefault="00F311D1" w:rsidP="00F311D1">
      <w:pPr>
        <w:spacing w:after="160" w:line="240" w:lineRule="atLeast"/>
        <w:contextualSpacing/>
        <w:rPr>
          <w:rFonts w:ascii="Calibri" w:eastAsia="Calibri" w:hAnsi="Calibri" w:cs="Calibri"/>
          <w:sz w:val="24"/>
          <w:szCs w:val="24"/>
          <w:lang w:val="hr-HR" w:eastAsia="en-US"/>
        </w:rPr>
      </w:pPr>
      <w:r w:rsidRPr="00674CD0">
        <w:rPr>
          <w:rFonts w:ascii="Calibri" w:eastAsia="Calibri" w:hAnsi="Calibri" w:cs="Calibri"/>
          <w:sz w:val="24"/>
          <w:szCs w:val="24"/>
          <w:lang w:val="hr-HR" w:eastAsia="en-US"/>
        </w:rPr>
        <w:t>-Pravilnik o načinima, postupcima i elementima vrednovanja učenika u osnovnim i srednjoj školi (</w:t>
      </w:r>
      <w:r w:rsidRPr="00674CD0">
        <w:rPr>
          <w:rFonts w:ascii="Calibri" w:hAnsi="Calibri" w:cs="Calibri"/>
          <w:sz w:val="24"/>
          <w:szCs w:val="24"/>
        </w:rPr>
        <w:t xml:space="preserve">NN </w:t>
      </w:r>
      <w:proofErr w:type="spellStart"/>
      <w:r w:rsidRPr="00674CD0">
        <w:rPr>
          <w:rFonts w:ascii="Calibri" w:hAnsi="Calibri" w:cs="Calibri"/>
          <w:sz w:val="24"/>
          <w:szCs w:val="24"/>
        </w:rPr>
        <w:t>broj</w:t>
      </w:r>
      <w:proofErr w:type="spellEnd"/>
      <w:r w:rsidRPr="00674CD0">
        <w:rPr>
          <w:rFonts w:ascii="Calibri" w:hAnsi="Calibri" w:cs="Calibri"/>
          <w:sz w:val="24"/>
          <w:szCs w:val="24"/>
        </w:rPr>
        <w:t>: </w:t>
      </w:r>
      <w:hyperlink r:id="rId13" w:history="1">
        <w:r w:rsidRPr="00674CD0">
          <w:rPr>
            <w:rStyle w:val="Hyperlink"/>
            <w:rFonts w:ascii="Calibri" w:hAnsi="Calibri" w:cs="Calibri"/>
            <w:bCs/>
            <w:color w:val="auto"/>
            <w:sz w:val="24"/>
            <w:szCs w:val="24"/>
            <w:u w:val="none"/>
          </w:rPr>
          <w:t>112/10</w:t>
        </w:r>
      </w:hyperlink>
      <w:r w:rsidRPr="00674CD0">
        <w:rPr>
          <w:rFonts w:ascii="Calibri" w:hAnsi="Calibri" w:cs="Calibri"/>
          <w:sz w:val="24"/>
          <w:szCs w:val="24"/>
        </w:rPr>
        <w:t>, </w:t>
      </w:r>
      <w:hyperlink r:id="rId14" w:history="1">
        <w:r w:rsidRPr="00674CD0">
          <w:rPr>
            <w:rStyle w:val="Hyperlink"/>
            <w:rFonts w:ascii="Calibri" w:hAnsi="Calibri" w:cs="Calibri"/>
            <w:bCs/>
            <w:color w:val="auto"/>
            <w:sz w:val="24"/>
            <w:szCs w:val="24"/>
            <w:u w:val="none"/>
          </w:rPr>
          <w:t>82/19</w:t>
        </w:r>
      </w:hyperlink>
      <w:r w:rsidRPr="00674CD0">
        <w:rPr>
          <w:rFonts w:ascii="Calibri" w:hAnsi="Calibri" w:cs="Calibri"/>
          <w:sz w:val="24"/>
          <w:szCs w:val="24"/>
        </w:rPr>
        <w:t>, </w:t>
      </w:r>
      <w:hyperlink r:id="rId15" w:history="1">
        <w:r w:rsidRPr="00674CD0">
          <w:rPr>
            <w:rStyle w:val="Hyperlink"/>
            <w:rFonts w:ascii="Calibri" w:hAnsi="Calibri" w:cs="Calibri"/>
            <w:bCs/>
            <w:color w:val="auto"/>
            <w:sz w:val="24"/>
            <w:szCs w:val="24"/>
            <w:u w:val="none"/>
          </w:rPr>
          <w:t>43/20</w:t>
        </w:r>
      </w:hyperlink>
      <w:r w:rsidRPr="00674CD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74CD0">
        <w:rPr>
          <w:rFonts w:ascii="Calibri" w:hAnsi="Calibri" w:cs="Calibri"/>
          <w:sz w:val="24"/>
          <w:szCs w:val="24"/>
        </w:rPr>
        <w:t>i</w:t>
      </w:r>
      <w:proofErr w:type="spellEnd"/>
      <w:r w:rsidRPr="00674CD0">
        <w:rPr>
          <w:rFonts w:ascii="Calibri" w:hAnsi="Calibri" w:cs="Calibri"/>
          <w:sz w:val="24"/>
          <w:szCs w:val="24"/>
        </w:rPr>
        <w:t> </w:t>
      </w:r>
      <w:hyperlink r:id="rId16" w:history="1">
        <w:r w:rsidRPr="00674CD0">
          <w:rPr>
            <w:rStyle w:val="Hyperlink"/>
            <w:rFonts w:ascii="Calibri" w:hAnsi="Calibri" w:cs="Calibri"/>
            <w:bCs/>
            <w:color w:val="auto"/>
            <w:sz w:val="24"/>
            <w:szCs w:val="24"/>
            <w:u w:val="none"/>
          </w:rPr>
          <w:t>100/21</w:t>
        </w:r>
      </w:hyperlink>
      <w:r w:rsidRPr="00674CD0">
        <w:rPr>
          <w:rFonts w:ascii="Calibri" w:hAnsi="Calibri" w:cs="Calibri"/>
          <w:sz w:val="24"/>
          <w:szCs w:val="24"/>
        </w:rPr>
        <w:t>)</w:t>
      </w:r>
    </w:p>
    <w:p w14:paraId="5A2BF1F6" w14:textId="77777777" w:rsidR="00F311D1" w:rsidRPr="00674CD0" w:rsidRDefault="00F311D1" w:rsidP="00F311D1">
      <w:pPr>
        <w:spacing w:after="160" w:line="240" w:lineRule="atLeast"/>
        <w:contextualSpacing/>
        <w:rPr>
          <w:rFonts w:ascii="Calibri" w:hAnsi="Calibri" w:cs="Calibri"/>
          <w:sz w:val="24"/>
          <w:szCs w:val="24"/>
        </w:rPr>
      </w:pPr>
      <w:r w:rsidRPr="00674CD0">
        <w:rPr>
          <w:rFonts w:ascii="Calibri" w:eastAsia="Calibri" w:hAnsi="Calibri" w:cs="Calibri"/>
          <w:sz w:val="24"/>
          <w:szCs w:val="24"/>
          <w:lang w:val="hr-HR" w:eastAsia="en-US"/>
        </w:rPr>
        <w:t>-Pravilnik o pedagoškoj dokumentaciji i evidenciji te javnim ispravama u školskim ustanovama</w:t>
      </w:r>
      <w:r w:rsidRPr="00674CD0">
        <w:rPr>
          <w:rFonts w:ascii="Calibri" w:hAnsi="Calibri" w:cs="Calibri"/>
          <w:sz w:val="24"/>
          <w:szCs w:val="24"/>
        </w:rPr>
        <w:t xml:space="preserve"> (NN </w:t>
      </w:r>
      <w:proofErr w:type="spellStart"/>
      <w:r w:rsidRPr="00674CD0">
        <w:rPr>
          <w:rFonts w:ascii="Calibri" w:hAnsi="Calibri" w:cs="Calibri"/>
          <w:sz w:val="24"/>
          <w:szCs w:val="24"/>
        </w:rPr>
        <w:t>broj</w:t>
      </w:r>
      <w:proofErr w:type="spellEnd"/>
      <w:r w:rsidRPr="00674CD0">
        <w:rPr>
          <w:rFonts w:ascii="Calibri" w:hAnsi="Calibri" w:cs="Calibri"/>
          <w:sz w:val="24"/>
          <w:szCs w:val="24"/>
        </w:rPr>
        <w:t>: </w:t>
      </w:r>
      <w:r w:rsidR="00B8000F" w:rsidRPr="00674CD0">
        <w:rPr>
          <w:rFonts w:ascii="Calibri" w:hAnsi="Calibri" w:cs="Calibri"/>
          <w:sz w:val="24"/>
          <w:szCs w:val="24"/>
        </w:rPr>
        <w:t>98/24</w:t>
      </w:r>
      <w:r w:rsidRPr="00674CD0">
        <w:rPr>
          <w:rFonts w:ascii="Calibri" w:hAnsi="Calibri" w:cs="Calibri"/>
          <w:sz w:val="24"/>
          <w:szCs w:val="24"/>
        </w:rPr>
        <w:t>)</w:t>
      </w:r>
    </w:p>
    <w:p w14:paraId="62EE5630" w14:textId="77777777" w:rsidR="00F311D1" w:rsidRPr="00674CD0" w:rsidRDefault="00F311D1" w:rsidP="00F311D1">
      <w:pPr>
        <w:spacing w:after="160" w:line="240" w:lineRule="atLeast"/>
        <w:contextualSpacing/>
        <w:rPr>
          <w:rFonts w:ascii="Calibri" w:eastAsia="Calibri" w:hAnsi="Calibri" w:cs="Calibri"/>
          <w:sz w:val="24"/>
          <w:szCs w:val="24"/>
          <w:lang w:val="hr-HR" w:eastAsia="en-US"/>
        </w:rPr>
      </w:pPr>
    </w:p>
    <w:p w14:paraId="6C6D57E3" w14:textId="77777777" w:rsidR="00F311D1" w:rsidRPr="00674CD0" w:rsidRDefault="00F311D1" w:rsidP="00F311D1">
      <w:pPr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U skladu s uredbom Europske unije 2016/679 Europskog parlamenta i Vijeća od 27. travnja 2016. godine te Zakonom o provedbi Opće uredbe o zaštiti podataka (NN broj: 42/18) prijavom na natječaj osoba daje privolu za prikupljanje i obradu podataka iz natječajne dokumentacije, a sve u svrhu provedbe natječaja za zapošljavanje.</w:t>
      </w:r>
    </w:p>
    <w:p w14:paraId="39D1813F" w14:textId="77777777" w:rsidR="00F311D1" w:rsidRPr="00674CD0" w:rsidRDefault="00F311D1" w:rsidP="00F311D1">
      <w:pPr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 xml:space="preserve">Rezultati natječaja bit će objavljeni na mrežnoj stranici škole: </w:t>
      </w:r>
      <w:hyperlink r:id="rId17" w:history="1">
        <w:r w:rsidRPr="00674CD0">
          <w:rPr>
            <w:rStyle w:val="Hyperlink"/>
            <w:rFonts w:ascii="Calibri" w:hAnsi="Calibri" w:cs="Calibri"/>
            <w:color w:val="auto"/>
            <w:sz w:val="24"/>
            <w:szCs w:val="24"/>
            <w:lang w:val="hr-HR"/>
          </w:rPr>
          <w:t>https://os-gospic.hr/</w:t>
        </w:r>
      </w:hyperlink>
      <w:r w:rsidRPr="00674CD0">
        <w:rPr>
          <w:rFonts w:ascii="Calibri" w:hAnsi="Calibri" w:cs="Calibri"/>
          <w:sz w:val="24"/>
          <w:szCs w:val="24"/>
          <w:lang w:val="hr-HR"/>
        </w:rPr>
        <w:t xml:space="preserve"> </w:t>
      </w:r>
    </w:p>
    <w:p w14:paraId="35582960" w14:textId="77777777" w:rsidR="00F311D1" w:rsidRPr="00674CD0" w:rsidRDefault="00F311D1" w:rsidP="00F311D1">
      <w:pPr>
        <w:rPr>
          <w:rFonts w:ascii="Calibri" w:hAnsi="Calibri" w:cs="Calibri"/>
          <w:sz w:val="24"/>
          <w:szCs w:val="24"/>
          <w:lang w:val="hr-HR"/>
        </w:rPr>
      </w:pPr>
    </w:p>
    <w:p w14:paraId="12381966" w14:textId="77777777" w:rsidR="00F311D1" w:rsidRPr="00674CD0" w:rsidRDefault="00F311D1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Prijave se dostavljaju neposredno ili poštom na adresu:</w:t>
      </w:r>
    </w:p>
    <w:p w14:paraId="0D332983" w14:textId="1CB00DDD" w:rsidR="00F311D1" w:rsidRPr="00674CD0" w:rsidRDefault="00F311D1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>Osnovna škola dr. Jure Turića, Miroslava Kraljevića 15, 53000 Gospić, s naznakom „</w:t>
      </w:r>
      <w:r w:rsidR="00674CD0">
        <w:rPr>
          <w:rFonts w:ascii="Calibri" w:hAnsi="Calibri" w:cs="Calibri"/>
          <w:sz w:val="24"/>
          <w:szCs w:val="24"/>
          <w:lang w:val="hr-HR"/>
        </w:rPr>
        <w:t>Z</w:t>
      </w:r>
      <w:r w:rsidRPr="00674CD0">
        <w:rPr>
          <w:rFonts w:ascii="Calibri" w:hAnsi="Calibri" w:cs="Calibri"/>
          <w:sz w:val="24"/>
          <w:szCs w:val="24"/>
          <w:lang w:val="hr-HR"/>
        </w:rPr>
        <w:t>a natječaj“ u roku 8 dana od dana objave.</w:t>
      </w:r>
    </w:p>
    <w:p w14:paraId="7ECC36B1" w14:textId="77777777" w:rsidR="00F311D1" w:rsidRPr="00674CD0" w:rsidRDefault="00F311D1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7B5B15AA" w14:textId="06355AF0" w:rsidR="00F311D1" w:rsidRPr="00674CD0" w:rsidRDefault="00F311D1" w:rsidP="00F311D1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 xml:space="preserve">Natječaj je objavljen </w:t>
      </w:r>
      <w:r w:rsidR="007A1E1C">
        <w:rPr>
          <w:rFonts w:ascii="Calibri" w:hAnsi="Calibri" w:cs="Calibri"/>
          <w:sz w:val="24"/>
          <w:szCs w:val="24"/>
          <w:lang w:val="hr-HR"/>
        </w:rPr>
        <w:t>7</w:t>
      </w:r>
      <w:r w:rsidR="005B2B88" w:rsidRPr="00674CD0">
        <w:rPr>
          <w:rFonts w:ascii="Calibri" w:hAnsi="Calibri" w:cs="Calibri"/>
          <w:sz w:val="24"/>
          <w:szCs w:val="24"/>
          <w:lang w:val="hr-HR"/>
        </w:rPr>
        <w:t>. listopada</w:t>
      </w:r>
      <w:r w:rsidRPr="00674CD0">
        <w:rPr>
          <w:rFonts w:ascii="Calibri" w:hAnsi="Calibri" w:cs="Calibri"/>
          <w:sz w:val="24"/>
          <w:szCs w:val="24"/>
          <w:lang w:val="hr-HR"/>
        </w:rPr>
        <w:t xml:space="preserve"> 202</w:t>
      </w:r>
      <w:r w:rsidR="006B10A8" w:rsidRPr="00674CD0">
        <w:rPr>
          <w:rFonts w:ascii="Calibri" w:hAnsi="Calibri" w:cs="Calibri"/>
          <w:sz w:val="24"/>
          <w:szCs w:val="24"/>
          <w:lang w:val="hr-HR"/>
        </w:rPr>
        <w:t>4</w:t>
      </w:r>
      <w:r w:rsidRPr="00674CD0">
        <w:rPr>
          <w:rFonts w:ascii="Calibri" w:hAnsi="Calibri" w:cs="Calibri"/>
          <w:sz w:val="24"/>
          <w:szCs w:val="24"/>
          <w:lang w:val="hr-HR"/>
        </w:rPr>
        <w:t>.g. na mrežnoj stranici i oglasnoj ploči Osnovne škole dr. Jure Turića te na oglasnoj ploči i mrežnoj stranici Hrvatskog zavoda za zapošljavanje.</w:t>
      </w:r>
    </w:p>
    <w:p w14:paraId="705B1437" w14:textId="77777777" w:rsidR="005A6B03" w:rsidRPr="00674CD0" w:rsidRDefault="005A6B03" w:rsidP="00BB5F5C">
      <w:pPr>
        <w:ind w:left="2124" w:firstLine="708"/>
        <w:jc w:val="center"/>
        <w:rPr>
          <w:rFonts w:ascii="Calibri" w:hAnsi="Calibri" w:cs="Calibri"/>
          <w:sz w:val="24"/>
          <w:szCs w:val="24"/>
          <w:lang w:val="hr-HR"/>
        </w:rPr>
      </w:pPr>
    </w:p>
    <w:p w14:paraId="71236CC0" w14:textId="77777777" w:rsidR="005A6B03" w:rsidRPr="00674CD0" w:rsidRDefault="005A6B03" w:rsidP="00BB5F5C">
      <w:pPr>
        <w:ind w:left="2124" w:firstLine="708"/>
        <w:jc w:val="center"/>
        <w:rPr>
          <w:rFonts w:ascii="Calibri" w:hAnsi="Calibri" w:cs="Calibri"/>
          <w:sz w:val="24"/>
          <w:szCs w:val="24"/>
          <w:lang w:val="hr-HR"/>
        </w:rPr>
      </w:pPr>
    </w:p>
    <w:p w14:paraId="770FFBCE" w14:textId="77777777" w:rsidR="00BB5F5C" w:rsidRPr="00674CD0" w:rsidRDefault="00BB5F5C" w:rsidP="00BB5F5C">
      <w:pPr>
        <w:ind w:left="2124" w:firstLine="708"/>
        <w:jc w:val="center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lastRenderedPageBreak/>
        <w:t xml:space="preserve">   </w:t>
      </w:r>
      <w:r w:rsidR="007B4F80" w:rsidRPr="00674CD0">
        <w:rPr>
          <w:rFonts w:ascii="Calibri" w:hAnsi="Calibri" w:cs="Calibri"/>
          <w:sz w:val="24"/>
          <w:szCs w:val="24"/>
          <w:lang w:val="hr-HR"/>
        </w:rPr>
        <w:t xml:space="preserve">                                </w:t>
      </w:r>
      <w:r w:rsidRPr="00674CD0">
        <w:rPr>
          <w:rFonts w:ascii="Calibri" w:hAnsi="Calibri" w:cs="Calibri"/>
          <w:sz w:val="24"/>
          <w:szCs w:val="24"/>
          <w:lang w:val="hr-HR"/>
        </w:rPr>
        <w:t xml:space="preserve">   Ravnatelj</w:t>
      </w:r>
    </w:p>
    <w:p w14:paraId="3B3C09FE" w14:textId="77777777" w:rsidR="00A642D6" w:rsidRPr="00674CD0" w:rsidRDefault="007B4F80" w:rsidP="0084068A">
      <w:pPr>
        <w:ind w:left="2832" w:firstLine="708"/>
        <w:jc w:val="center"/>
        <w:rPr>
          <w:rFonts w:ascii="Calibri" w:hAnsi="Calibri" w:cs="Calibri"/>
          <w:sz w:val="24"/>
          <w:szCs w:val="24"/>
          <w:lang w:val="hr-HR"/>
        </w:rPr>
      </w:pPr>
      <w:r w:rsidRPr="00674CD0">
        <w:rPr>
          <w:rFonts w:ascii="Calibri" w:hAnsi="Calibri" w:cs="Calibri"/>
          <w:sz w:val="24"/>
          <w:szCs w:val="24"/>
          <w:lang w:val="hr-HR"/>
        </w:rPr>
        <w:t xml:space="preserve">                     </w:t>
      </w:r>
      <w:r w:rsidR="00BB5F5C" w:rsidRPr="00674CD0">
        <w:rPr>
          <w:rFonts w:ascii="Calibri" w:hAnsi="Calibri" w:cs="Calibri"/>
          <w:sz w:val="24"/>
          <w:szCs w:val="24"/>
          <w:lang w:val="hr-HR"/>
        </w:rPr>
        <w:t>Ivica Radošević, dipl. učitelj</w:t>
      </w:r>
    </w:p>
    <w:p w14:paraId="09582E5E" w14:textId="77777777" w:rsidR="00C67D46" w:rsidRPr="00674CD0" w:rsidRDefault="00C67D46" w:rsidP="0084068A">
      <w:pPr>
        <w:ind w:left="2832" w:firstLine="708"/>
        <w:jc w:val="center"/>
        <w:rPr>
          <w:rFonts w:ascii="Calibri" w:hAnsi="Calibri" w:cs="Calibri"/>
          <w:sz w:val="24"/>
          <w:szCs w:val="24"/>
          <w:lang w:val="hr-HR"/>
        </w:rPr>
      </w:pPr>
    </w:p>
    <w:p w14:paraId="16F77E81" w14:textId="77777777" w:rsidR="00C67D46" w:rsidRPr="00674CD0" w:rsidRDefault="00C67D46" w:rsidP="0084068A">
      <w:pPr>
        <w:ind w:left="2832" w:firstLine="708"/>
        <w:jc w:val="center"/>
        <w:rPr>
          <w:rFonts w:ascii="Calibri" w:hAnsi="Calibri" w:cs="Calibri"/>
          <w:sz w:val="24"/>
          <w:szCs w:val="24"/>
          <w:lang w:val="hr-HR"/>
        </w:rPr>
      </w:pPr>
    </w:p>
    <w:sectPr w:rsidR="00C67D46" w:rsidRPr="00674CD0" w:rsidSect="00A330DC">
      <w:pgSz w:w="11906" w:h="16838"/>
      <w:pgMar w:top="1417" w:right="1417" w:bottom="107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3DC9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C7276"/>
    <w:multiLevelType w:val="hybridMultilevel"/>
    <w:tmpl w:val="B7B2ADA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4472DEB"/>
    <w:multiLevelType w:val="hybridMultilevel"/>
    <w:tmpl w:val="6C568D9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7" w:hanging="360"/>
      </w:pPr>
    </w:lvl>
    <w:lvl w:ilvl="2" w:tplc="041A001B" w:tentative="1">
      <w:start w:val="1"/>
      <w:numFmt w:val="lowerRoman"/>
      <w:lvlText w:val="%3."/>
      <w:lvlJc w:val="right"/>
      <w:pPr>
        <w:ind w:left="1877" w:hanging="180"/>
      </w:pPr>
    </w:lvl>
    <w:lvl w:ilvl="3" w:tplc="041A000F" w:tentative="1">
      <w:start w:val="1"/>
      <w:numFmt w:val="decimal"/>
      <w:lvlText w:val="%4."/>
      <w:lvlJc w:val="left"/>
      <w:pPr>
        <w:ind w:left="2597" w:hanging="360"/>
      </w:pPr>
    </w:lvl>
    <w:lvl w:ilvl="4" w:tplc="041A0019" w:tentative="1">
      <w:start w:val="1"/>
      <w:numFmt w:val="lowerLetter"/>
      <w:lvlText w:val="%5."/>
      <w:lvlJc w:val="left"/>
      <w:pPr>
        <w:ind w:left="3317" w:hanging="360"/>
      </w:pPr>
    </w:lvl>
    <w:lvl w:ilvl="5" w:tplc="041A001B" w:tentative="1">
      <w:start w:val="1"/>
      <w:numFmt w:val="lowerRoman"/>
      <w:lvlText w:val="%6."/>
      <w:lvlJc w:val="right"/>
      <w:pPr>
        <w:ind w:left="4037" w:hanging="180"/>
      </w:pPr>
    </w:lvl>
    <w:lvl w:ilvl="6" w:tplc="041A000F" w:tentative="1">
      <w:start w:val="1"/>
      <w:numFmt w:val="decimal"/>
      <w:lvlText w:val="%7."/>
      <w:lvlJc w:val="left"/>
      <w:pPr>
        <w:ind w:left="4757" w:hanging="360"/>
      </w:pPr>
    </w:lvl>
    <w:lvl w:ilvl="7" w:tplc="041A0019" w:tentative="1">
      <w:start w:val="1"/>
      <w:numFmt w:val="lowerLetter"/>
      <w:lvlText w:val="%8."/>
      <w:lvlJc w:val="left"/>
      <w:pPr>
        <w:ind w:left="5477" w:hanging="360"/>
      </w:pPr>
    </w:lvl>
    <w:lvl w:ilvl="8" w:tplc="04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1A0D0FC2"/>
    <w:multiLevelType w:val="hybridMultilevel"/>
    <w:tmpl w:val="9782F6B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9EA42E9"/>
    <w:multiLevelType w:val="hybridMultilevel"/>
    <w:tmpl w:val="A48E51A0"/>
    <w:lvl w:ilvl="0" w:tplc="BEC8A8F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BC30B77"/>
    <w:multiLevelType w:val="hybridMultilevel"/>
    <w:tmpl w:val="7F184960"/>
    <w:lvl w:ilvl="0" w:tplc="102E1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463DE"/>
    <w:multiLevelType w:val="hybridMultilevel"/>
    <w:tmpl w:val="F84043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665D25"/>
    <w:multiLevelType w:val="hybridMultilevel"/>
    <w:tmpl w:val="2E387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26453"/>
    <w:multiLevelType w:val="hybridMultilevel"/>
    <w:tmpl w:val="1BEA4066"/>
    <w:lvl w:ilvl="0" w:tplc="F9F617C4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65745E3F"/>
    <w:multiLevelType w:val="hybridMultilevel"/>
    <w:tmpl w:val="0CA2000E"/>
    <w:lvl w:ilvl="0" w:tplc="F4DC4E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4E079A9"/>
    <w:multiLevelType w:val="hybridMultilevel"/>
    <w:tmpl w:val="6C568D9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7" w:hanging="360"/>
      </w:pPr>
    </w:lvl>
    <w:lvl w:ilvl="2" w:tplc="041A001B" w:tentative="1">
      <w:start w:val="1"/>
      <w:numFmt w:val="lowerRoman"/>
      <w:lvlText w:val="%3."/>
      <w:lvlJc w:val="right"/>
      <w:pPr>
        <w:ind w:left="1877" w:hanging="180"/>
      </w:pPr>
    </w:lvl>
    <w:lvl w:ilvl="3" w:tplc="041A000F" w:tentative="1">
      <w:start w:val="1"/>
      <w:numFmt w:val="decimal"/>
      <w:lvlText w:val="%4."/>
      <w:lvlJc w:val="left"/>
      <w:pPr>
        <w:ind w:left="2597" w:hanging="360"/>
      </w:pPr>
    </w:lvl>
    <w:lvl w:ilvl="4" w:tplc="041A0019" w:tentative="1">
      <w:start w:val="1"/>
      <w:numFmt w:val="lowerLetter"/>
      <w:lvlText w:val="%5."/>
      <w:lvlJc w:val="left"/>
      <w:pPr>
        <w:ind w:left="3317" w:hanging="360"/>
      </w:pPr>
    </w:lvl>
    <w:lvl w:ilvl="5" w:tplc="041A001B" w:tentative="1">
      <w:start w:val="1"/>
      <w:numFmt w:val="lowerRoman"/>
      <w:lvlText w:val="%6."/>
      <w:lvlJc w:val="right"/>
      <w:pPr>
        <w:ind w:left="4037" w:hanging="180"/>
      </w:pPr>
    </w:lvl>
    <w:lvl w:ilvl="6" w:tplc="041A000F" w:tentative="1">
      <w:start w:val="1"/>
      <w:numFmt w:val="decimal"/>
      <w:lvlText w:val="%7."/>
      <w:lvlJc w:val="left"/>
      <w:pPr>
        <w:ind w:left="4757" w:hanging="360"/>
      </w:pPr>
    </w:lvl>
    <w:lvl w:ilvl="7" w:tplc="041A0019" w:tentative="1">
      <w:start w:val="1"/>
      <w:numFmt w:val="lowerLetter"/>
      <w:lvlText w:val="%8."/>
      <w:lvlJc w:val="left"/>
      <w:pPr>
        <w:ind w:left="5477" w:hanging="360"/>
      </w:pPr>
    </w:lvl>
    <w:lvl w:ilvl="8" w:tplc="041A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1608778162">
    <w:abstractNumId w:val="6"/>
  </w:num>
  <w:num w:numId="2" w16cid:durableId="649211772">
    <w:abstractNumId w:val="4"/>
  </w:num>
  <w:num w:numId="3" w16cid:durableId="1607543362">
    <w:abstractNumId w:val="3"/>
  </w:num>
  <w:num w:numId="4" w16cid:durableId="1878078206">
    <w:abstractNumId w:val="5"/>
  </w:num>
  <w:num w:numId="5" w16cid:durableId="15623609">
    <w:abstractNumId w:val="0"/>
  </w:num>
  <w:num w:numId="6" w16cid:durableId="653148215">
    <w:abstractNumId w:val="9"/>
  </w:num>
  <w:num w:numId="7" w16cid:durableId="1267274673">
    <w:abstractNumId w:val="7"/>
  </w:num>
  <w:num w:numId="8" w16cid:durableId="687558180">
    <w:abstractNumId w:val="8"/>
  </w:num>
  <w:num w:numId="9" w16cid:durableId="181284129">
    <w:abstractNumId w:val="10"/>
  </w:num>
  <w:num w:numId="10" w16cid:durableId="314336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770627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158899">
    <w:abstractNumId w:val="1"/>
  </w:num>
  <w:num w:numId="13" w16cid:durableId="1774788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D0"/>
    <w:rsid w:val="0000043A"/>
    <w:rsid w:val="00002CE0"/>
    <w:rsid w:val="00021847"/>
    <w:rsid w:val="00023E1D"/>
    <w:rsid w:val="0003592D"/>
    <w:rsid w:val="00037994"/>
    <w:rsid w:val="00051670"/>
    <w:rsid w:val="00070BA0"/>
    <w:rsid w:val="0007176C"/>
    <w:rsid w:val="00073F42"/>
    <w:rsid w:val="0007671B"/>
    <w:rsid w:val="000935E8"/>
    <w:rsid w:val="000A64D5"/>
    <w:rsid w:val="000B4E5C"/>
    <w:rsid w:val="000C36FF"/>
    <w:rsid w:val="000E3F69"/>
    <w:rsid w:val="000F76A3"/>
    <w:rsid w:val="00115123"/>
    <w:rsid w:val="001202D0"/>
    <w:rsid w:val="001255DF"/>
    <w:rsid w:val="00137928"/>
    <w:rsid w:val="00146B1D"/>
    <w:rsid w:val="00154CDF"/>
    <w:rsid w:val="00174D6E"/>
    <w:rsid w:val="00177F7E"/>
    <w:rsid w:val="001834D5"/>
    <w:rsid w:val="00187D8E"/>
    <w:rsid w:val="00191E78"/>
    <w:rsid w:val="001A0D7C"/>
    <w:rsid w:val="001B7AFD"/>
    <w:rsid w:val="001C1C0E"/>
    <w:rsid w:val="001C6215"/>
    <w:rsid w:val="001D5596"/>
    <w:rsid w:val="001E0540"/>
    <w:rsid w:val="001F7FDC"/>
    <w:rsid w:val="0028525C"/>
    <w:rsid w:val="00287B38"/>
    <w:rsid w:val="002A1802"/>
    <w:rsid w:val="002A5A0B"/>
    <w:rsid w:val="002B43E9"/>
    <w:rsid w:val="002C0ACF"/>
    <w:rsid w:val="002C6155"/>
    <w:rsid w:val="002D2CC3"/>
    <w:rsid w:val="002E1844"/>
    <w:rsid w:val="002E4037"/>
    <w:rsid w:val="00300682"/>
    <w:rsid w:val="00306B96"/>
    <w:rsid w:val="00311188"/>
    <w:rsid w:val="003118A2"/>
    <w:rsid w:val="00320DAF"/>
    <w:rsid w:val="00333C60"/>
    <w:rsid w:val="00336AC8"/>
    <w:rsid w:val="00346422"/>
    <w:rsid w:val="00352656"/>
    <w:rsid w:val="003541AA"/>
    <w:rsid w:val="00357ED6"/>
    <w:rsid w:val="003638AF"/>
    <w:rsid w:val="003905FD"/>
    <w:rsid w:val="003A57B6"/>
    <w:rsid w:val="003C793B"/>
    <w:rsid w:val="003D5108"/>
    <w:rsid w:val="003E2E2E"/>
    <w:rsid w:val="00403A6E"/>
    <w:rsid w:val="004179AA"/>
    <w:rsid w:val="0042025A"/>
    <w:rsid w:val="00427A9A"/>
    <w:rsid w:val="004402CF"/>
    <w:rsid w:val="00454286"/>
    <w:rsid w:val="004706ED"/>
    <w:rsid w:val="00470B78"/>
    <w:rsid w:val="00484C78"/>
    <w:rsid w:val="00495F94"/>
    <w:rsid w:val="004A184E"/>
    <w:rsid w:val="004A757C"/>
    <w:rsid w:val="004C1BEB"/>
    <w:rsid w:val="004C226E"/>
    <w:rsid w:val="004E0903"/>
    <w:rsid w:val="00515CB3"/>
    <w:rsid w:val="00560EE2"/>
    <w:rsid w:val="00562B60"/>
    <w:rsid w:val="005850E3"/>
    <w:rsid w:val="005850FB"/>
    <w:rsid w:val="005962FC"/>
    <w:rsid w:val="0059672B"/>
    <w:rsid w:val="005A4282"/>
    <w:rsid w:val="005A6B03"/>
    <w:rsid w:val="005B0A6C"/>
    <w:rsid w:val="005B2B88"/>
    <w:rsid w:val="005D3D30"/>
    <w:rsid w:val="005E2B98"/>
    <w:rsid w:val="0060046D"/>
    <w:rsid w:val="00612BB1"/>
    <w:rsid w:val="0062026C"/>
    <w:rsid w:val="0062099F"/>
    <w:rsid w:val="00621A18"/>
    <w:rsid w:val="00633E8F"/>
    <w:rsid w:val="00656BAD"/>
    <w:rsid w:val="006607AC"/>
    <w:rsid w:val="00667306"/>
    <w:rsid w:val="00670EBE"/>
    <w:rsid w:val="00674CD0"/>
    <w:rsid w:val="00685C04"/>
    <w:rsid w:val="006A44FD"/>
    <w:rsid w:val="006B10A8"/>
    <w:rsid w:val="006B1E98"/>
    <w:rsid w:val="006F0766"/>
    <w:rsid w:val="00700610"/>
    <w:rsid w:val="00736E2D"/>
    <w:rsid w:val="007440DF"/>
    <w:rsid w:val="00754067"/>
    <w:rsid w:val="007544DF"/>
    <w:rsid w:val="00754F30"/>
    <w:rsid w:val="00756AC7"/>
    <w:rsid w:val="00776946"/>
    <w:rsid w:val="007776A7"/>
    <w:rsid w:val="0078688C"/>
    <w:rsid w:val="00790F4F"/>
    <w:rsid w:val="007A0F08"/>
    <w:rsid w:val="007A1E1C"/>
    <w:rsid w:val="007A3406"/>
    <w:rsid w:val="007A356C"/>
    <w:rsid w:val="007B4F80"/>
    <w:rsid w:val="007C07F5"/>
    <w:rsid w:val="007D4B35"/>
    <w:rsid w:val="007E5C60"/>
    <w:rsid w:val="008069FE"/>
    <w:rsid w:val="00807B96"/>
    <w:rsid w:val="00836E58"/>
    <w:rsid w:val="0084068A"/>
    <w:rsid w:val="008470C4"/>
    <w:rsid w:val="008672BA"/>
    <w:rsid w:val="00870C35"/>
    <w:rsid w:val="00870D24"/>
    <w:rsid w:val="00886486"/>
    <w:rsid w:val="008A2F08"/>
    <w:rsid w:val="008D5044"/>
    <w:rsid w:val="008D5082"/>
    <w:rsid w:val="008E3185"/>
    <w:rsid w:val="008E7DF8"/>
    <w:rsid w:val="008F775D"/>
    <w:rsid w:val="009168C1"/>
    <w:rsid w:val="009329EC"/>
    <w:rsid w:val="0093478D"/>
    <w:rsid w:val="00941D28"/>
    <w:rsid w:val="00961E50"/>
    <w:rsid w:val="0098512A"/>
    <w:rsid w:val="00985B03"/>
    <w:rsid w:val="00991495"/>
    <w:rsid w:val="009974D6"/>
    <w:rsid w:val="009B34F0"/>
    <w:rsid w:val="009C1D0E"/>
    <w:rsid w:val="009E03B6"/>
    <w:rsid w:val="009E24CC"/>
    <w:rsid w:val="009F0D0A"/>
    <w:rsid w:val="009F128C"/>
    <w:rsid w:val="00A13258"/>
    <w:rsid w:val="00A15E9E"/>
    <w:rsid w:val="00A330DC"/>
    <w:rsid w:val="00A34BE7"/>
    <w:rsid w:val="00A35C3A"/>
    <w:rsid w:val="00A37A72"/>
    <w:rsid w:val="00A41F1F"/>
    <w:rsid w:val="00A43963"/>
    <w:rsid w:val="00A51A79"/>
    <w:rsid w:val="00A5237D"/>
    <w:rsid w:val="00A54859"/>
    <w:rsid w:val="00A642D6"/>
    <w:rsid w:val="00A83E59"/>
    <w:rsid w:val="00A90A2E"/>
    <w:rsid w:val="00A97207"/>
    <w:rsid w:val="00AA26C1"/>
    <w:rsid w:val="00AC1C29"/>
    <w:rsid w:val="00AC2BBC"/>
    <w:rsid w:val="00AC7339"/>
    <w:rsid w:val="00AD088B"/>
    <w:rsid w:val="00AE399B"/>
    <w:rsid w:val="00AE46D2"/>
    <w:rsid w:val="00AE6A7D"/>
    <w:rsid w:val="00B0168C"/>
    <w:rsid w:val="00B01FBD"/>
    <w:rsid w:val="00B05ACC"/>
    <w:rsid w:val="00B162FC"/>
    <w:rsid w:val="00B36E21"/>
    <w:rsid w:val="00B476B3"/>
    <w:rsid w:val="00B511D3"/>
    <w:rsid w:val="00B6002B"/>
    <w:rsid w:val="00B65112"/>
    <w:rsid w:val="00B70FC6"/>
    <w:rsid w:val="00B757AC"/>
    <w:rsid w:val="00B8000F"/>
    <w:rsid w:val="00B80456"/>
    <w:rsid w:val="00B8575E"/>
    <w:rsid w:val="00BB5F5C"/>
    <w:rsid w:val="00BB7C1D"/>
    <w:rsid w:val="00BC1C6C"/>
    <w:rsid w:val="00BC67AE"/>
    <w:rsid w:val="00BD4EF4"/>
    <w:rsid w:val="00BD5CF7"/>
    <w:rsid w:val="00BE32D1"/>
    <w:rsid w:val="00BF3D4E"/>
    <w:rsid w:val="00C05EC3"/>
    <w:rsid w:val="00C104DB"/>
    <w:rsid w:val="00C10F49"/>
    <w:rsid w:val="00C13BEF"/>
    <w:rsid w:val="00C2120E"/>
    <w:rsid w:val="00C22BF6"/>
    <w:rsid w:val="00C318D0"/>
    <w:rsid w:val="00C377BC"/>
    <w:rsid w:val="00C41D32"/>
    <w:rsid w:val="00C43DA1"/>
    <w:rsid w:val="00C53DC3"/>
    <w:rsid w:val="00C63D22"/>
    <w:rsid w:val="00C67D46"/>
    <w:rsid w:val="00C86102"/>
    <w:rsid w:val="00C87FF5"/>
    <w:rsid w:val="00CA3FBB"/>
    <w:rsid w:val="00CB2930"/>
    <w:rsid w:val="00CC741A"/>
    <w:rsid w:val="00CC7700"/>
    <w:rsid w:val="00CD2A86"/>
    <w:rsid w:val="00CD4F72"/>
    <w:rsid w:val="00CE0A19"/>
    <w:rsid w:val="00CF6B93"/>
    <w:rsid w:val="00D0632D"/>
    <w:rsid w:val="00D146F0"/>
    <w:rsid w:val="00D15769"/>
    <w:rsid w:val="00D23AF1"/>
    <w:rsid w:val="00D24816"/>
    <w:rsid w:val="00D337BD"/>
    <w:rsid w:val="00D40A33"/>
    <w:rsid w:val="00D4711A"/>
    <w:rsid w:val="00D70FAE"/>
    <w:rsid w:val="00D713E7"/>
    <w:rsid w:val="00D814ED"/>
    <w:rsid w:val="00D84C68"/>
    <w:rsid w:val="00DA2009"/>
    <w:rsid w:val="00DA254C"/>
    <w:rsid w:val="00DB1232"/>
    <w:rsid w:val="00DD0CAD"/>
    <w:rsid w:val="00DE20E4"/>
    <w:rsid w:val="00DF457F"/>
    <w:rsid w:val="00E01330"/>
    <w:rsid w:val="00E07F85"/>
    <w:rsid w:val="00E36BCA"/>
    <w:rsid w:val="00E52985"/>
    <w:rsid w:val="00E619D9"/>
    <w:rsid w:val="00E704B4"/>
    <w:rsid w:val="00E81304"/>
    <w:rsid w:val="00E83232"/>
    <w:rsid w:val="00E90069"/>
    <w:rsid w:val="00EA4C69"/>
    <w:rsid w:val="00EA50B2"/>
    <w:rsid w:val="00EB277C"/>
    <w:rsid w:val="00EB5177"/>
    <w:rsid w:val="00EC5DF8"/>
    <w:rsid w:val="00ED3E30"/>
    <w:rsid w:val="00F11FA6"/>
    <w:rsid w:val="00F1760E"/>
    <w:rsid w:val="00F311D1"/>
    <w:rsid w:val="00F32FBF"/>
    <w:rsid w:val="00F66462"/>
    <w:rsid w:val="00F66CB2"/>
    <w:rsid w:val="00F75DEC"/>
    <w:rsid w:val="00F82BE5"/>
    <w:rsid w:val="00F8410F"/>
    <w:rsid w:val="00FB23FE"/>
    <w:rsid w:val="00FD5F91"/>
    <w:rsid w:val="00FD7BC7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1F06B0"/>
  <w15:chartTrackingRefBased/>
  <w15:docId w15:val="{EF09456E-65E4-E747-A33F-7FEDABF5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H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28C"/>
    <w:rPr>
      <w:lang w:val="en-GB" w:eastAsia="hr-HR"/>
    </w:rPr>
  </w:style>
  <w:style w:type="paragraph" w:styleId="Heading1">
    <w:name w:val="heading 1"/>
    <w:basedOn w:val="Normal"/>
    <w:next w:val="Normal"/>
    <w:qFormat/>
    <w:rsid w:val="009F128C"/>
    <w:pPr>
      <w:keepNext/>
      <w:outlineLvl w:val="0"/>
    </w:pPr>
    <w:rPr>
      <w:rFonts w:ascii="Arial" w:hAnsi="Arial" w:cs="Arial"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9F128C"/>
    <w:pPr>
      <w:keepNext/>
      <w:outlineLvl w:val="1"/>
    </w:pPr>
    <w:rPr>
      <w:rFonts w:ascii="Arial" w:hAnsi="Arial" w:cs="Arial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671B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A97207"/>
    <w:pPr>
      <w:ind w:left="708"/>
    </w:pPr>
  </w:style>
  <w:style w:type="character" w:styleId="Hyperlink">
    <w:name w:val="Hyperlink"/>
    <w:uiPriority w:val="99"/>
    <w:unhideWhenUsed/>
    <w:rsid w:val="009E24CC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9E24CC"/>
    <w:rPr>
      <w:rFonts w:ascii="Calibri" w:hAnsi="Calibri"/>
      <w:sz w:val="22"/>
      <w:szCs w:val="22"/>
      <w:lang w:val="hr-HR" w:eastAsia="hr-HR"/>
    </w:rPr>
  </w:style>
  <w:style w:type="paragraph" w:customStyle="1" w:styleId="ColorfulList-Accent11">
    <w:name w:val="Colorful List - Accent 11"/>
    <w:basedOn w:val="Normal"/>
    <w:uiPriority w:val="34"/>
    <w:qFormat/>
    <w:rsid w:val="00A43963"/>
    <w:pPr>
      <w:ind w:left="720"/>
      <w:contextualSpacing/>
    </w:pPr>
    <w:rPr>
      <w:sz w:val="24"/>
      <w:szCs w:val="24"/>
      <w:lang w:val="hr-HR"/>
    </w:rPr>
  </w:style>
  <w:style w:type="paragraph" w:styleId="NoSpacing">
    <w:name w:val="No Spacing"/>
    <w:uiPriority w:val="1"/>
    <w:qFormat/>
    <w:rsid w:val="00836E58"/>
    <w:rPr>
      <w:rFonts w:ascii="Calibri" w:hAnsi="Calibri"/>
      <w:sz w:val="22"/>
      <w:szCs w:val="22"/>
      <w:lang w:val="hr-HR" w:eastAsia="hr-HR"/>
    </w:rPr>
  </w:style>
  <w:style w:type="character" w:customStyle="1" w:styleId="Heading2Char">
    <w:name w:val="Heading 2 Char"/>
    <w:link w:val="Heading2"/>
    <w:rsid w:val="00CA3FBB"/>
    <w:rPr>
      <w:rFonts w:ascii="Arial" w:hAnsi="Arial" w:cs="Arial"/>
      <w:sz w:val="24"/>
    </w:rPr>
  </w:style>
  <w:style w:type="character" w:styleId="FollowedHyperlink">
    <w:name w:val="FollowedHyperlink"/>
    <w:rsid w:val="001C1C0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hr/z/493/Zakon-o-profesionalnoj-rehabilitaciji-i-zapo&#353;ljavanju-osoba-s-invaliditetom" TargetMode="External"/><Relationship Id="rId13" Type="http://schemas.openxmlformats.org/officeDocument/2006/relationships/hyperlink" Target="https://www.zakon.hr/cms.htm?id=264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pristup-informacijama/zakoni-i-ostali-propisi/zakoni/1052" TargetMode="External"/><Relationship Id="rId12" Type="http://schemas.openxmlformats.org/officeDocument/2006/relationships/hyperlink" Target="https://www.zakon.hr/cms.htm?id=18179" TargetMode="External"/><Relationship Id="rId17" Type="http://schemas.openxmlformats.org/officeDocument/2006/relationships/hyperlink" Target="https://os-gospic.h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498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pristup-informacijama/zakoni-i-ostali-propisi/zakoni/1052" TargetMode="External"/><Relationship Id="rId11" Type="http://schemas.openxmlformats.org/officeDocument/2006/relationships/hyperlink" Target="https://www.zakon.hr/cms.htm?id=13405" TargetMode="External"/><Relationship Id="rId5" Type="http://schemas.openxmlformats.org/officeDocument/2006/relationships/hyperlink" Target="mailto:ured@os-jturic-gospic.skole.hr" TargetMode="External"/><Relationship Id="rId15" Type="http://schemas.openxmlformats.org/officeDocument/2006/relationships/hyperlink" Target="https://www.zakon.hr/cms.htm?id=44175" TargetMode="External"/><Relationship Id="rId10" Type="http://schemas.openxmlformats.org/officeDocument/2006/relationships/hyperlink" Target="https://os-gospic.h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s-gospic.hr/dokumenti/pregled/pravilnik-o-postupku-zaposljavanja-te-procjeni-i-vrednovanju-kandidata-za-zaposljavanje" TargetMode="External"/><Relationship Id="rId14" Type="http://schemas.openxmlformats.org/officeDocument/2006/relationships/hyperlink" Target="https://www.zakon.hr/cms.htm?id=4009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vicaradosevic/Library/Containers/com.apple.mail/Data/Library/Mail%20Downloads/86BE781A-C579-413B-B415-80452799D3F7/Natjecaj%20OS%20dr.%20Jure%20Turica%202%20listopada%202024%20spremac&#780;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Natjecaj OS dr. Jure Turica 2 listopada 2024 spremačica.dot</Template>
  <TotalTime>5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LIČKO-SENJSKA ŽUPANIJA</vt:lpstr>
      <vt:lpstr>LIČKO-SENJSKA ŽUPANIJA</vt:lpstr>
    </vt:vector>
  </TitlesOfParts>
  <Company>MZOŠ</Company>
  <LinksUpToDate>false</LinksUpToDate>
  <CharactersWithSpaces>9617</CharactersWithSpaces>
  <SharedDoc>false</SharedDoc>
  <HLinks>
    <vt:vector size="84" baseType="variant">
      <vt:variant>
        <vt:i4>4390934</vt:i4>
      </vt:variant>
      <vt:variant>
        <vt:i4>39</vt:i4>
      </vt:variant>
      <vt:variant>
        <vt:i4>0</vt:i4>
      </vt:variant>
      <vt:variant>
        <vt:i4>5</vt:i4>
      </vt:variant>
      <vt:variant>
        <vt:lpwstr>https://os-gospic.hr/</vt:lpwstr>
      </vt:variant>
      <vt:variant>
        <vt:lpwstr/>
      </vt:variant>
      <vt:variant>
        <vt:i4>5505048</vt:i4>
      </vt:variant>
      <vt:variant>
        <vt:i4>36</vt:i4>
      </vt:variant>
      <vt:variant>
        <vt:i4>0</vt:i4>
      </vt:variant>
      <vt:variant>
        <vt:i4>5</vt:i4>
      </vt:variant>
      <vt:variant>
        <vt:lpwstr>https://www.zakon.hr/cms.htm?id=49867</vt:lpwstr>
      </vt:variant>
      <vt:variant>
        <vt:lpwstr/>
      </vt:variant>
      <vt:variant>
        <vt:i4>5767185</vt:i4>
      </vt:variant>
      <vt:variant>
        <vt:i4>33</vt:i4>
      </vt:variant>
      <vt:variant>
        <vt:i4>0</vt:i4>
      </vt:variant>
      <vt:variant>
        <vt:i4>5</vt:i4>
      </vt:variant>
      <vt:variant>
        <vt:lpwstr>https://www.zakon.hr/cms.htm?id=44175</vt:lpwstr>
      </vt:variant>
      <vt:variant>
        <vt:lpwstr/>
      </vt:variant>
      <vt:variant>
        <vt:i4>5373968</vt:i4>
      </vt:variant>
      <vt:variant>
        <vt:i4>30</vt:i4>
      </vt:variant>
      <vt:variant>
        <vt:i4>0</vt:i4>
      </vt:variant>
      <vt:variant>
        <vt:i4>5</vt:i4>
      </vt:variant>
      <vt:variant>
        <vt:lpwstr>https://www.zakon.hr/cms.htm?id=40093</vt:lpwstr>
      </vt:variant>
      <vt:variant>
        <vt:lpwstr/>
      </vt:variant>
      <vt:variant>
        <vt:i4>5767186</vt:i4>
      </vt:variant>
      <vt:variant>
        <vt:i4>27</vt:i4>
      </vt:variant>
      <vt:variant>
        <vt:i4>0</vt:i4>
      </vt:variant>
      <vt:variant>
        <vt:i4>5</vt:i4>
      </vt:variant>
      <vt:variant>
        <vt:lpwstr>https://www.zakon.hr/cms.htm?id=2645</vt:lpwstr>
      </vt:variant>
      <vt:variant>
        <vt:lpwstr/>
      </vt:variant>
      <vt:variant>
        <vt:i4>5505044</vt:i4>
      </vt:variant>
      <vt:variant>
        <vt:i4>24</vt:i4>
      </vt:variant>
      <vt:variant>
        <vt:i4>0</vt:i4>
      </vt:variant>
      <vt:variant>
        <vt:i4>5</vt:i4>
      </vt:variant>
      <vt:variant>
        <vt:lpwstr>https://www.zakon.hr/cms.htm?id=18179</vt:lpwstr>
      </vt:variant>
      <vt:variant>
        <vt:lpwstr/>
      </vt:variant>
      <vt:variant>
        <vt:i4>5767185</vt:i4>
      </vt:variant>
      <vt:variant>
        <vt:i4>21</vt:i4>
      </vt:variant>
      <vt:variant>
        <vt:i4>0</vt:i4>
      </vt:variant>
      <vt:variant>
        <vt:i4>5</vt:i4>
      </vt:variant>
      <vt:variant>
        <vt:lpwstr>https://www.zakon.hr/cms.htm?id=13405</vt:lpwstr>
      </vt:variant>
      <vt:variant>
        <vt:lpwstr/>
      </vt:variant>
      <vt:variant>
        <vt:i4>4390934</vt:i4>
      </vt:variant>
      <vt:variant>
        <vt:i4>18</vt:i4>
      </vt:variant>
      <vt:variant>
        <vt:i4>0</vt:i4>
      </vt:variant>
      <vt:variant>
        <vt:i4>5</vt:i4>
      </vt:variant>
      <vt:variant>
        <vt:lpwstr>https://os-gospic.hr/</vt:lpwstr>
      </vt:variant>
      <vt:variant>
        <vt:lpwstr/>
      </vt:variant>
      <vt:variant>
        <vt:i4>2752569</vt:i4>
      </vt:variant>
      <vt:variant>
        <vt:i4>15</vt:i4>
      </vt:variant>
      <vt:variant>
        <vt:i4>0</vt:i4>
      </vt:variant>
      <vt:variant>
        <vt:i4>5</vt:i4>
      </vt:variant>
      <vt:variant>
        <vt:lpwstr>https://os-gospic.hr/dokumenti/pregled/pravilnik-o-postupku-zaposljavanja-te-procjeni-i-vrednovanju-kandidata-za-zaposljavanje</vt:lpwstr>
      </vt:variant>
      <vt:variant>
        <vt:lpwstr/>
      </vt:variant>
      <vt:variant>
        <vt:i4>5963838</vt:i4>
      </vt:variant>
      <vt:variant>
        <vt:i4>12</vt:i4>
      </vt:variant>
      <vt:variant>
        <vt:i4>0</vt:i4>
      </vt:variant>
      <vt:variant>
        <vt:i4>5</vt:i4>
      </vt:variant>
      <vt:variant>
        <vt:lpwstr>https://narodne-novine.nn.hr/clanci/sluzbeni/2020_04_47_948.html</vt:lpwstr>
      </vt:variant>
      <vt:variant>
        <vt:lpwstr/>
      </vt:variant>
      <vt:variant>
        <vt:i4>24445050</vt:i4>
      </vt:variant>
      <vt:variant>
        <vt:i4>9</vt:i4>
      </vt:variant>
      <vt:variant>
        <vt:i4>0</vt:i4>
      </vt:variant>
      <vt:variant>
        <vt:i4>5</vt:i4>
      </vt:variant>
      <vt:variant>
        <vt:lpwstr>https://zakon.hr/z/493/Zakon-o-profesionalnoj-rehabilitaciji-i-zapošljavanju-osoba-s-invaliditetom</vt:lpwstr>
      </vt:variant>
      <vt:variant>
        <vt:lpwstr/>
      </vt:variant>
      <vt:variant>
        <vt:i4>3997739</vt:i4>
      </vt:variant>
      <vt:variant>
        <vt:i4>6</vt:i4>
      </vt:variant>
      <vt:variant>
        <vt:i4>0</vt:i4>
      </vt:variant>
      <vt:variant>
        <vt:i4>5</vt:i4>
      </vt:variant>
      <vt:variant>
        <vt:lpwstr>https://branitelji.gov.hr/pristup-informacijama/zakoni-i-ostali-propisi/zakoni/1052</vt:lpwstr>
      </vt:variant>
      <vt:variant>
        <vt:lpwstr/>
      </vt:variant>
      <vt:variant>
        <vt:i4>3997739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https://branitelji.gov.hr/pristup-informacijama/zakoni-i-ostali-propisi/zakoni/1052</vt:lpwstr>
      </vt:variant>
      <vt:variant>
        <vt:lpwstr/>
      </vt:variant>
      <vt:variant>
        <vt:i4>7798785</vt:i4>
      </vt:variant>
      <vt:variant>
        <vt:i4>0</vt:i4>
      </vt:variant>
      <vt:variant>
        <vt:i4>0</vt:i4>
      </vt:variant>
      <vt:variant>
        <vt:i4>5</vt:i4>
      </vt:variant>
      <vt:variant>
        <vt:lpwstr>mailto:ured@os-jturic-gospic.skole.hr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LIČKO-SENJSKA ŽUPANIJA</dc:title>
  <dc:subject/>
  <dc:creator>Microsoft Office User</dc:creator>
  <cp:keywords/>
  <cp:lastModifiedBy>Ivica Radošević</cp:lastModifiedBy>
  <cp:revision>2</cp:revision>
  <cp:lastPrinted>2024-10-02T07:56:00Z</cp:lastPrinted>
  <dcterms:created xsi:type="dcterms:W3CDTF">2024-10-06T21:36:00Z</dcterms:created>
  <dcterms:modified xsi:type="dcterms:W3CDTF">2024-10-07T12:13:00Z</dcterms:modified>
</cp:coreProperties>
</file>